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56F9FC" w14:textId="77777777" w:rsidR="00486C7D" w:rsidRDefault="00486C7D" w:rsidP="00E5613C">
      <w:pPr>
        <w:pStyle w:val="ad"/>
        <w:jc w:val="center"/>
        <w:rPr>
          <w:rFonts w:ascii="Times New Roman" w:hAnsi="Times New Roman"/>
          <w:i/>
          <w:sz w:val="28"/>
          <w:szCs w:val="28"/>
        </w:rPr>
      </w:pPr>
    </w:p>
    <w:p w14:paraId="27C12891" w14:textId="77777777" w:rsidR="007C58B5" w:rsidRPr="00D07567" w:rsidRDefault="007C58B5" w:rsidP="009B76E5">
      <w:pPr>
        <w:pStyle w:val="ad"/>
        <w:jc w:val="right"/>
        <w:rPr>
          <w:rFonts w:ascii="Times New Roman" w:hAnsi="Times New Roman"/>
          <w:i/>
          <w:sz w:val="28"/>
          <w:szCs w:val="28"/>
          <w:lang w:val="tt-RU"/>
        </w:rPr>
      </w:pPr>
      <w:r w:rsidRPr="00D07567">
        <w:rPr>
          <w:rFonts w:ascii="Times New Roman" w:hAnsi="Times New Roman"/>
          <w:i/>
          <w:sz w:val="28"/>
          <w:szCs w:val="28"/>
        </w:rPr>
        <w:t xml:space="preserve">Приложение № </w:t>
      </w:r>
      <w:r w:rsidR="009B76E5">
        <w:rPr>
          <w:rFonts w:ascii="Times New Roman" w:hAnsi="Times New Roman"/>
          <w:i/>
          <w:sz w:val="28"/>
          <w:szCs w:val="28"/>
        </w:rPr>
        <w:t>13</w:t>
      </w:r>
    </w:p>
    <w:p w14:paraId="383E0B5B" w14:textId="77777777" w:rsidR="007C58B5" w:rsidRPr="00D07567" w:rsidRDefault="007C58B5" w:rsidP="00E5613C">
      <w:pPr>
        <w:pStyle w:val="ad"/>
        <w:jc w:val="center"/>
        <w:rPr>
          <w:rFonts w:ascii="Times New Roman" w:hAnsi="Times New Roman"/>
          <w:sz w:val="28"/>
          <w:szCs w:val="28"/>
          <w:lang w:val="tt-RU"/>
        </w:rPr>
      </w:pPr>
    </w:p>
    <w:p w14:paraId="3F46833E" w14:textId="77777777" w:rsidR="007C58B5" w:rsidRPr="00734253" w:rsidRDefault="007C58B5" w:rsidP="00E5613C">
      <w:pPr>
        <w:pStyle w:val="ad"/>
        <w:jc w:val="right"/>
        <w:rPr>
          <w:rFonts w:ascii="Times New Roman" w:hAnsi="Times New Roman"/>
          <w:sz w:val="28"/>
          <w:szCs w:val="28"/>
          <w:lang w:val="tt-RU"/>
        </w:rPr>
      </w:pPr>
    </w:p>
    <w:tbl>
      <w:tblPr>
        <w:tblW w:w="10220" w:type="dxa"/>
        <w:tblLayout w:type="fixed"/>
        <w:tblLook w:val="01E0" w:firstRow="1" w:lastRow="1" w:firstColumn="1" w:lastColumn="1" w:noHBand="0" w:noVBand="0"/>
      </w:tblPr>
      <w:tblGrid>
        <w:gridCol w:w="5360"/>
        <w:gridCol w:w="4860"/>
      </w:tblGrid>
      <w:tr w:rsidR="007C58B5" w:rsidRPr="00856FFC" w14:paraId="1A8DBE8B" w14:textId="77777777" w:rsidTr="00E5613C">
        <w:trPr>
          <w:cantSplit/>
          <w:trHeight w:val="1773"/>
        </w:trPr>
        <w:tc>
          <w:tcPr>
            <w:tcW w:w="5360" w:type="dxa"/>
          </w:tcPr>
          <w:p w14:paraId="0F25AB8E" w14:textId="77777777" w:rsidR="007C58B5" w:rsidRPr="00953551" w:rsidRDefault="007C58B5" w:rsidP="00E5613C">
            <w:pPr>
              <w:pStyle w:val="ad"/>
              <w:rPr>
                <w:rFonts w:ascii="Times New Roman" w:hAnsi="Times New Roman" w:cs="Times New Roman"/>
                <w:sz w:val="24"/>
                <w:szCs w:val="24"/>
              </w:rPr>
            </w:pPr>
            <w:r w:rsidRPr="00953551">
              <w:rPr>
                <w:rFonts w:ascii="Times New Roman" w:hAnsi="Times New Roman" w:cs="Times New Roman"/>
                <w:sz w:val="24"/>
                <w:szCs w:val="24"/>
                <w:lang w:val="tt-RU"/>
              </w:rPr>
              <w:t xml:space="preserve">           </w:t>
            </w:r>
            <w:r w:rsidRPr="00953551">
              <w:rPr>
                <w:rFonts w:ascii="Times New Roman" w:hAnsi="Times New Roman" w:cs="Times New Roman"/>
                <w:sz w:val="24"/>
                <w:szCs w:val="24"/>
              </w:rPr>
              <w:t>СОГЛАСОВАНО</w:t>
            </w:r>
          </w:p>
          <w:p w14:paraId="33332BBF" w14:textId="77777777" w:rsidR="007C58B5" w:rsidRPr="00953551" w:rsidRDefault="007C58B5" w:rsidP="00E5613C">
            <w:pPr>
              <w:pStyle w:val="ad"/>
              <w:rPr>
                <w:rFonts w:ascii="Times New Roman" w:hAnsi="Times New Roman" w:cs="Times New Roman"/>
                <w:sz w:val="24"/>
                <w:szCs w:val="24"/>
              </w:rPr>
            </w:pPr>
            <w:r w:rsidRPr="00953551">
              <w:rPr>
                <w:rFonts w:ascii="Times New Roman" w:hAnsi="Times New Roman" w:cs="Times New Roman"/>
                <w:sz w:val="24"/>
                <w:szCs w:val="24"/>
              </w:rPr>
              <w:t>Председатель профкома МБДОУ</w:t>
            </w:r>
          </w:p>
          <w:p w14:paraId="4D220AF7" w14:textId="77777777" w:rsidR="007C58B5" w:rsidRPr="00953551" w:rsidRDefault="00953551" w:rsidP="00E5613C">
            <w:pPr>
              <w:pStyle w:val="ad"/>
              <w:rPr>
                <w:rFonts w:ascii="Times New Roman" w:hAnsi="Times New Roman" w:cs="Times New Roman"/>
                <w:sz w:val="24"/>
                <w:szCs w:val="24"/>
                <w:lang w:val="tt-RU"/>
              </w:rPr>
            </w:pPr>
            <w:r w:rsidRPr="00953551">
              <w:rPr>
                <w:rFonts w:ascii="Times New Roman" w:hAnsi="Times New Roman" w:cs="Times New Roman"/>
                <w:sz w:val="24"/>
                <w:szCs w:val="24"/>
              </w:rPr>
              <w:t>Детский сад общеразвивающего вида</w:t>
            </w:r>
          </w:p>
          <w:p w14:paraId="2E0B71A2" w14:textId="77777777" w:rsidR="007C58B5" w:rsidRPr="00953551" w:rsidRDefault="00953551" w:rsidP="00E5613C">
            <w:pPr>
              <w:pStyle w:val="ad"/>
              <w:rPr>
                <w:rFonts w:ascii="Times New Roman" w:hAnsi="Times New Roman" w:cs="Times New Roman"/>
                <w:sz w:val="24"/>
                <w:szCs w:val="24"/>
              </w:rPr>
            </w:pPr>
            <w:r w:rsidRPr="00953551">
              <w:rPr>
                <w:rFonts w:ascii="Times New Roman" w:hAnsi="Times New Roman" w:cs="Times New Roman"/>
                <w:sz w:val="24"/>
                <w:szCs w:val="24"/>
              </w:rPr>
              <w:t xml:space="preserve"> №22 «Гнёздышко»</w:t>
            </w:r>
            <w:r w:rsidR="007C58B5" w:rsidRPr="00953551">
              <w:rPr>
                <w:rFonts w:ascii="Times New Roman" w:hAnsi="Times New Roman" w:cs="Times New Roman"/>
                <w:sz w:val="24"/>
                <w:szCs w:val="24"/>
              </w:rPr>
              <w:t xml:space="preserve"> ЕМР </w:t>
            </w:r>
          </w:p>
          <w:p w14:paraId="08132DC5" w14:textId="6758D7ED" w:rsidR="007C58B5" w:rsidRPr="00953551" w:rsidRDefault="007C58B5" w:rsidP="00E5613C">
            <w:pPr>
              <w:pStyle w:val="ad"/>
              <w:rPr>
                <w:rFonts w:ascii="Times New Roman" w:hAnsi="Times New Roman" w:cs="Times New Roman"/>
                <w:sz w:val="24"/>
                <w:szCs w:val="24"/>
              </w:rPr>
            </w:pPr>
            <w:r w:rsidRPr="00953551">
              <w:rPr>
                <w:rFonts w:ascii="Times New Roman" w:hAnsi="Times New Roman" w:cs="Times New Roman"/>
                <w:sz w:val="24"/>
                <w:szCs w:val="24"/>
              </w:rPr>
              <w:t>__________________/</w:t>
            </w:r>
            <w:r w:rsidR="00953551" w:rsidRPr="00953551">
              <w:rPr>
                <w:rFonts w:ascii="Times New Roman" w:hAnsi="Times New Roman" w:cs="Times New Roman"/>
                <w:sz w:val="24"/>
                <w:szCs w:val="24"/>
                <w:lang w:val="tt-RU"/>
              </w:rPr>
              <w:t>А.</w:t>
            </w:r>
            <w:r w:rsidR="00AF23E5">
              <w:rPr>
                <w:rFonts w:ascii="Times New Roman" w:hAnsi="Times New Roman" w:cs="Times New Roman"/>
                <w:sz w:val="24"/>
                <w:szCs w:val="24"/>
                <w:lang w:val="tt-RU"/>
              </w:rPr>
              <w:t>В. Коробейникова</w:t>
            </w:r>
            <w:r w:rsidRPr="00953551">
              <w:rPr>
                <w:rFonts w:ascii="Times New Roman" w:hAnsi="Times New Roman" w:cs="Times New Roman"/>
                <w:sz w:val="24"/>
                <w:szCs w:val="24"/>
              </w:rPr>
              <w:t>/</w:t>
            </w:r>
          </w:p>
          <w:p w14:paraId="62CF90D7" w14:textId="52E3491E" w:rsidR="007C58B5" w:rsidRPr="00953551" w:rsidRDefault="007C58B5" w:rsidP="00E5613C">
            <w:pPr>
              <w:pStyle w:val="ad"/>
              <w:rPr>
                <w:rFonts w:ascii="Times New Roman" w:hAnsi="Times New Roman" w:cs="Times New Roman"/>
                <w:sz w:val="24"/>
                <w:szCs w:val="24"/>
                <w:lang w:val="tt-RU"/>
              </w:rPr>
            </w:pPr>
            <w:r w:rsidRPr="00953551">
              <w:rPr>
                <w:rFonts w:ascii="Times New Roman" w:hAnsi="Times New Roman" w:cs="Times New Roman"/>
                <w:sz w:val="24"/>
                <w:szCs w:val="24"/>
              </w:rPr>
              <w:t>«____</w:t>
            </w:r>
            <w:proofErr w:type="gramStart"/>
            <w:r w:rsidRPr="00953551">
              <w:rPr>
                <w:rFonts w:ascii="Times New Roman" w:hAnsi="Times New Roman" w:cs="Times New Roman"/>
                <w:sz w:val="24"/>
                <w:szCs w:val="24"/>
              </w:rPr>
              <w:t>_ »</w:t>
            </w:r>
            <w:proofErr w:type="gramEnd"/>
            <w:r w:rsidRPr="00953551">
              <w:rPr>
                <w:rFonts w:ascii="Times New Roman" w:hAnsi="Times New Roman" w:cs="Times New Roman"/>
                <w:sz w:val="24"/>
                <w:szCs w:val="24"/>
              </w:rPr>
              <w:t>_______________ 20</w:t>
            </w:r>
            <w:r w:rsidRPr="00953551">
              <w:rPr>
                <w:rFonts w:ascii="Times New Roman" w:hAnsi="Times New Roman" w:cs="Times New Roman"/>
                <w:sz w:val="24"/>
                <w:szCs w:val="24"/>
                <w:lang w:val="tt-RU"/>
              </w:rPr>
              <w:t>2</w:t>
            </w:r>
            <w:r w:rsidR="00AF23E5">
              <w:rPr>
                <w:rFonts w:ascii="Times New Roman" w:hAnsi="Times New Roman" w:cs="Times New Roman"/>
                <w:sz w:val="24"/>
                <w:szCs w:val="24"/>
                <w:lang w:val="tt-RU"/>
              </w:rPr>
              <w:t>4</w:t>
            </w:r>
            <w:r w:rsidRPr="00953551">
              <w:rPr>
                <w:rFonts w:ascii="Times New Roman" w:hAnsi="Times New Roman" w:cs="Times New Roman"/>
                <w:sz w:val="24"/>
                <w:szCs w:val="24"/>
                <w:lang w:val="tt-RU"/>
              </w:rPr>
              <w:t xml:space="preserve"> </w:t>
            </w:r>
            <w:r w:rsidRPr="00953551">
              <w:rPr>
                <w:rFonts w:ascii="Times New Roman" w:hAnsi="Times New Roman" w:cs="Times New Roman"/>
                <w:sz w:val="24"/>
                <w:szCs w:val="24"/>
              </w:rPr>
              <w:t>г</w:t>
            </w:r>
            <w:r w:rsidRPr="00953551">
              <w:rPr>
                <w:rFonts w:ascii="Times New Roman" w:hAnsi="Times New Roman" w:cs="Times New Roman"/>
                <w:sz w:val="24"/>
                <w:szCs w:val="24"/>
                <w:lang w:val="tt-RU"/>
              </w:rPr>
              <w:t>.</w:t>
            </w:r>
          </w:p>
          <w:p w14:paraId="4FF483BD" w14:textId="77777777" w:rsidR="007C58B5" w:rsidRPr="00953551" w:rsidRDefault="007C58B5" w:rsidP="00E5613C">
            <w:pPr>
              <w:pStyle w:val="ad"/>
              <w:rPr>
                <w:rFonts w:ascii="Times New Roman" w:hAnsi="Times New Roman" w:cs="Times New Roman"/>
                <w:sz w:val="24"/>
                <w:szCs w:val="24"/>
                <w:lang w:val="tt-RU"/>
              </w:rPr>
            </w:pPr>
          </w:p>
        </w:tc>
        <w:tc>
          <w:tcPr>
            <w:tcW w:w="4860" w:type="dxa"/>
          </w:tcPr>
          <w:p w14:paraId="726EB842" w14:textId="77777777" w:rsidR="007C58B5" w:rsidRPr="00953551" w:rsidRDefault="007C58B5" w:rsidP="00E5613C">
            <w:pPr>
              <w:pStyle w:val="ad"/>
              <w:rPr>
                <w:rFonts w:ascii="Times New Roman" w:hAnsi="Times New Roman" w:cs="Times New Roman"/>
                <w:sz w:val="24"/>
                <w:szCs w:val="24"/>
              </w:rPr>
            </w:pPr>
            <w:r w:rsidRPr="00953551">
              <w:rPr>
                <w:rFonts w:ascii="Times New Roman" w:hAnsi="Times New Roman" w:cs="Times New Roman"/>
                <w:sz w:val="24"/>
                <w:szCs w:val="24"/>
                <w:lang w:val="tt-RU"/>
              </w:rPr>
              <w:t xml:space="preserve">                  </w:t>
            </w:r>
            <w:r w:rsidRPr="00953551">
              <w:rPr>
                <w:rFonts w:ascii="Times New Roman" w:hAnsi="Times New Roman" w:cs="Times New Roman"/>
                <w:sz w:val="24"/>
                <w:szCs w:val="24"/>
              </w:rPr>
              <w:t>УТВЕРЖДАЮ</w:t>
            </w:r>
          </w:p>
          <w:p w14:paraId="1C9FAA93" w14:textId="77777777" w:rsidR="007C58B5" w:rsidRPr="00953551" w:rsidRDefault="007C58B5" w:rsidP="00E5613C">
            <w:pPr>
              <w:pStyle w:val="ad"/>
              <w:rPr>
                <w:rFonts w:ascii="Times New Roman" w:hAnsi="Times New Roman" w:cs="Times New Roman"/>
                <w:sz w:val="24"/>
                <w:szCs w:val="24"/>
              </w:rPr>
            </w:pPr>
            <w:proofErr w:type="spellStart"/>
            <w:r w:rsidRPr="00953551">
              <w:rPr>
                <w:rFonts w:ascii="Times New Roman" w:hAnsi="Times New Roman" w:cs="Times New Roman"/>
                <w:sz w:val="24"/>
                <w:szCs w:val="24"/>
              </w:rPr>
              <w:t>Заведующ</w:t>
            </w:r>
            <w:proofErr w:type="spellEnd"/>
            <w:r w:rsidRPr="00953551">
              <w:rPr>
                <w:rFonts w:ascii="Times New Roman" w:hAnsi="Times New Roman" w:cs="Times New Roman"/>
                <w:sz w:val="24"/>
                <w:szCs w:val="24"/>
                <w:lang w:val="tt-RU"/>
              </w:rPr>
              <w:t>ий</w:t>
            </w:r>
            <w:r w:rsidRPr="00953551">
              <w:rPr>
                <w:rFonts w:ascii="Times New Roman" w:hAnsi="Times New Roman" w:cs="Times New Roman"/>
                <w:sz w:val="24"/>
                <w:szCs w:val="24"/>
              </w:rPr>
              <w:t xml:space="preserve"> МБДОУ</w:t>
            </w:r>
            <w:r w:rsidRPr="00953551">
              <w:rPr>
                <w:rFonts w:ascii="Times New Roman" w:hAnsi="Times New Roman" w:cs="Times New Roman"/>
                <w:sz w:val="24"/>
                <w:szCs w:val="24"/>
                <w:lang w:val="tt-RU"/>
              </w:rPr>
              <w:t xml:space="preserve"> </w:t>
            </w:r>
            <w:r w:rsidR="00953551" w:rsidRPr="00953551">
              <w:rPr>
                <w:rFonts w:ascii="Times New Roman" w:hAnsi="Times New Roman" w:cs="Times New Roman"/>
                <w:sz w:val="24"/>
                <w:szCs w:val="24"/>
              </w:rPr>
              <w:t>Детский сад</w:t>
            </w:r>
          </w:p>
          <w:p w14:paraId="345F80C7" w14:textId="77777777" w:rsidR="00953551" w:rsidRPr="00953551" w:rsidRDefault="007C58B5" w:rsidP="00E5613C">
            <w:pPr>
              <w:pStyle w:val="ad"/>
              <w:rPr>
                <w:rFonts w:ascii="Times New Roman" w:hAnsi="Times New Roman" w:cs="Times New Roman"/>
                <w:sz w:val="24"/>
                <w:szCs w:val="24"/>
              </w:rPr>
            </w:pPr>
            <w:r w:rsidRPr="00953551">
              <w:rPr>
                <w:rFonts w:ascii="Times New Roman" w:hAnsi="Times New Roman" w:cs="Times New Roman"/>
                <w:sz w:val="24"/>
                <w:szCs w:val="24"/>
              </w:rPr>
              <w:t xml:space="preserve">общеразвивающего вида </w:t>
            </w:r>
            <w:r w:rsidR="00953551" w:rsidRPr="00953551">
              <w:rPr>
                <w:rFonts w:ascii="Times New Roman" w:hAnsi="Times New Roman" w:cs="Times New Roman"/>
                <w:sz w:val="24"/>
                <w:szCs w:val="24"/>
              </w:rPr>
              <w:t xml:space="preserve">№ 22 «Гнёздышко» </w:t>
            </w:r>
            <w:r w:rsidRPr="00953551">
              <w:rPr>
                <w:rFonts w:ascii="Times New Roman" w:hAnsi="Times New Roman" w:cs="Times New Roman"/>
                <w:sz w:val="24"/>
                <w:szCs w:val="24"/>
              </w:rPr>
              <w:t xml:space="preserve">ЕМР </w:t>
            </w:r>
          </w:p>
          <w:p w14:paraId="4EDC0EAF" w14:textId="77777777" w:rsidR="007C58B5" w:rsidRPr="00953551" w:rsidRDefault="007C58B5" w:rsidP="00E5613C">
            <w:pPr>
              <w:pStyle w:val="ad"/>
              <w:rPr>
                <w:rFonts w:ascii="Times New Roman" w:hAnsi="Times New Roman" w:cs="Times New Roman"/>
                <w:sz w:val="24"/>
                <w:szCs w:val="24"/>
              </w:rPr>
            </w:pPr>
            <w:r w:rsidRPr="00953551">
              <w:rPr>
                <w:rFonts w:ascii="Times New Roman" w:hAnsi="Times New Roman" w:cs="Times New Roman"/>
                <w:sz w:val="24"/>
                <w:szCs w:val="24"/>
              </w:rPr>
              <w:t>________________/</w:t>
            </w:r>
            <w:r w:rsidR="00953551" w:rsidRPr="00953551">
              <w:rPr>
                <w:rFonts w:ascii="Times New Roman" w:hAnsi="Times New Roman" w:cs="Times New Roman"/>
                <w:sz w:val="24"/>
                <w:szCs w:val="24"/>
                <w:lang w:val="tt-RU"/>
              </w:rPr>
              <w:t>Ю.В. Шайфутдинова</w:t>
            </w:r>
            <w:r w:rsidRPr="00953551">
              <w:rPr>
                <w:rFonts w:ascii="Times New Roman" w:hAnsi="Times New Roman" w:cs="Times New Roman"/>
                <w:sz w:val="24"/>
                <w:szCs w:val="24"/>
              </w:rPr>
              <w:t>/</w:t>
            </w:r>
          </w:p>
          <w:p w14:paraId="6B2C38D9" w14:textId="5FD61FAE" w:rsidR="007C58B5" w:rsidRPr="00953551" w:rsidRDefault="00953551" w:rsidP="00E5613C">
            <w:pPr>
              <w:pStyle w:val="ad"/>
              <w:rPr>
                <w:rFonts w:ascii="Times New Roman" w:hAnsi="Times New Roman" w:cs="Times New Roman"/>
                <w:sz w:val="24"/>
                <w:szCs w:val="24"/>
                <w:lang w:val="tt-RU"/>
              </w:rPr>
            </w:pPr>
            <w:r w:rsidRPr="00953551">
              <w:rPr>
                <w:rFonts w:ascii="Times New Roman" w:hAnsi="Times New Roman" w:cs="Times New Roman"/>
                <w:sz w:val="24"/>
                <w:szCs w:val="24"/>
              </w:rPr>
              <w:t>«____</w:t>
            </w:r>
            <w:proofErr w:type="gramStart"/>
            <w:r w:rsidRPr="00953551">
              <w:rPr>
                <w:rFonts w:ascii="Times New Roman" w:hAnsi="Times New Roman" w:cs="Times New Roman"/>
                <w:sz w:val="24"/>
                <w:szCs w:val="24"/>
              </w:rPr>
              <w:t>_ »</w:t>
            </w:r>
            <w:proofErr w:type="gramEnd"/>
            <w:r w:rsidRPr="00953551">
              <w:rPr>
                <w:rFonts w:ascii="Times New Roman" w:hAnsi="Times New Roman" w:cs="Times New Roman"/>
                <w:sz w:val="24"/>
                <w:szCs w:val="24"/>
              </w:rPr>
              <w:t>______________________</w:t>
            </w:r>
            <w:r w:rsidR="007C58B5" w:rsidRPr="00953551">
              <w:rPr>
                <w:rFonts w:ascii="Times New Roman" w:hAnsi="Times New Roman" w:cs="Times New Roman"/>
                <w:sz w:val="24"/>
                <w:szCs w:val="24"/>
              </w:rPr>
              <w:t>20</w:t>
            </w:r>
            <w:r w:rsidR="007C58B5" w:rsidRPr="00953551">
              <w:rPr>
                <w:rFonts w:ascii="Times New Roman" w:hAnsi="Times New Roman" w:cs="Times New Roman"/>
                <w:sz w:val="24"/>
                <w:szCs w:val="24"/>
                <w:lang w:val="tt-RU"/>
              </w:rPr>
              <w:t>2</w:t>
            </w:r>
            <w:r w:rsidR="00AF23E5">
              <w:rPr>
                <w:rFonts w:ascii="Times New Roman" w:hAnsi="Times New Roman" w:cs="Times New Roman"/>
                <w:sz w:val="24"/>
                <w:szCs w:val="24"/>
                <w:lang w:val="tt-RU"/>
              </w:rPr>
              <w:t>4</w:t>
            </w:r>
            <w:r w:rsidR="007C58B5" w:rsidRPr="00953551">
              <w:rPr>
                <w:rFonts w:ascii="Times New Roman" w:hAnsi="Times New Roman" w:cs="Times New Roman"/>
                <w:sz w:val="24"/>
                <w:szCs w:val="24"/>
                <w:lang w:val="tt-RU"/>
              </w:rPr>
              <w:t xml:space="preserve"> </w:t>
            </w:r>
            <w:r w:rsidR="007C58B5" w:rsidRPr="00953551">
              <w:rPr>
                <w:rFonts w:ascii="Times New Roman" w:hAnsi="Times New Roman" w:cs="Times New Roman"/>
                <w:sz w:val="24"/>
                <w:szCs w:val="24"/>
              </w:rPr>
              <w:t>г</w:t>
            </w:r>
            <w:r w:rsidR="007C58B5" w:rsidRPr="00953551">
              <w:rPr>
                <w:rFonts w:ascii="Times New Roman" w:hAnsi="Times New Roman" w:cs="Times New Roman"/>
                <w:sz w:val="24"/>
                <w:szCs w:val="24"/>
                <w:lang w:val="tt-RU"/>
              </w:rPr>
              <w:t>.</w:t>
            </w:r>
          </w:p>
        </w:tc>
      </w:tr>
      <w:tr w:rsidR="007C58B5" w:rsidRPr="00856FFC" w14:paraId="0732075F" w14:textId="77777777" w:rsidTr="00E5613C">
        <w:trPr>
          <w:cantSplit/>
          <w:trHeight w:val="1480"/>
        </w:trPr>
        <w:tc>
          <w:tcPr>
            <w:tcW w:w="5360" w:type="dxa"/>
          </w:tcPr>
          <w:p w14:paraId="4AD38894" w14:textId="77777777" w:rsidR="007C58B5" w:rsidRPr="00953551" w:rsidRDefault="007C58B5" w:rsidP="00E5613C">
            <w:pPr>
              <w:pStyle w:val="ad"/>
              <w:rPr>
                <w:rFonts w:ascii="Times New Roman" w:hAnsi="Times New Roman" w:cs="Times New Roman"/>
                <w:sz w:val="24"/>
                <w:szCs w:val="24"/>
              </w:rPr>
            </w:pPr>
            <w:r w:rsidRPr="00953551">
              <w:rPr>
                <w:rFonts w:ascii="Times New Roman" w:hAnsi="Times New Roman" w:cs="Times New Roman"/>
                <w:sz w:val="24"/>
                <w:szCs w:val="24"/>
              </w:rPr>
              <w:t xml:space="preserve">Рассмотрено и утверждено </w:t>
            </w:r>
          </w:p>
          <w:p w14:paraId="302B6471" w14:textId="77777777" w:rsidR="007C58B5" w:rsidRPr="00953551" w:rsidRDefault="007C58B5" w:rsidP="00E5613C">
            <w:pPr>
              <w:pStyle w:val="ad"/>
              <w:rPr>
                <w:rFonts w:ascii="Times New Roman" w:hAnsi="Times New Roman" w:cs="Times New Roman"/>
                <w:sz w:val="24"/>
                <w:szCs w:val="24"/>
              </w:rPr>
            </w:pPr>
            <w:r w:rsidRPr="00953551">
              <w:rPr>
                <w:rFonts w:ascii="Times New Roman" w:hAnsi="Times New Roman" w:cs="Times New Roman"/>
                <w:sz w:val="24"/>
                <w:szCs w:val="24"/>
              </w:rPr>
              <w:t>на общем собрании работников МБДОУ</w:t>
            </w:r>
          </w:p>
          <w:p w14:paraId="0BB91241" w14:textId="77777777" w:rsidR="00953551" w:rsidRPr="00953551" w:rsidRDefault="00953551" w:rsidP="00E5613C">
            <w:pPr>
              <w:pStyle w:val="ad"/>
              <w:rPr>
                <w:rFonts w:ascii="Times New Roman" w:hAnsi="Times New Roman" w:cs="Times New Roman"/>
                <w:sz w:val="24"/>
                <w:szCs w:val="24"/>
              </w:rPr>
            </w:pPr>
            <w:r w:rsidRPr="00953551">
              <w:rPr>
                <w:rFonts w:ascii="Times New Roman" w:hAnsi="Times New Roman" w:cs="Times New Roman"/>
                <w:sz w:val="24"/>
                <w:szCs w:val="24"/>
              </w:rPr>
              <w:t>Детский сад</w:t>
            </w:r>
            <w:r w:rsidRPr="00953551">
              <w:rPr>
                <w:rFonts w:ascii="Times New Roman" w:hAnsi="Times New Roman" w:cs="Times New Roman"/>
                <w:sz w:val="24"/>
                <w:szCs w:val="24"/>
                <w:lang w:val="tt-RU"/>
              </w:rPr>
              <w:t xml:space="preserve"> </w:t>
            </w:r>
            <w:r w:rsidR="007C58B5" w:rsidRPr="00953551">
              <w:rPr>
                <w:rFonts w:ascii="Times New Roman" w:hAnsi="Times New Roman" w:cs="Times New Roman"/>
                <w:sz w:val="24"/>
                <w:szCs w:val="24"/>
              </w:rPr>
              <w:t>общеразвивающего вида</w:t>
            </w:r>
          </w:p>
          <w:p w14:paraId="55FDFADD" w14:textId="77777777" w:rsidR="007C58B5" w:rsidRPr="00953551" w:rsidRDefault="00953551" w:rsidP="00E5613C">
            <w:pPr>
              <w:pStyle w:val="ad"/>
              <w:rPr>
                <w:rFonts w:ascii="Times New Roman" w:hAnsi="Times New Roman" w:cs="Times New Roman"/>
                <w:sz w:val="24"/>
                <w:szCs w:val="24"/>
                <w:lang w:val="tt-RU"/>
              </w:rPr>
            </w:pPr>
            <w:r w:rsidRPr="00953551">
              <w:rPr>
                <w:rFonts w:ascii="Times New Roman" w:hAnsi="Times New Roman" w:cs="Times New Roman"/>
                <w:sz w:val="24"/>
                <w:szCs w:val="24"/>
              </w:rPr>
              <w:t xml:space="preserve">№ 22 «Гнёздышко» </w:t>
            </w:r>
            <w:r w:rsidR="007C58B5" w:rsidRPr="00953551">
              <w:rPr>
                <w:rFonts w:ascii="Times New Roman" w:hAnsi="Times New Roman" w:cs="Times New Roman"/>
                <w:sz w:val="24"/>
                <w:szCs w:val="24"/>
              </w:rPr>
              <w:t xml:space="preserve">ЕМР </w:t>
            </w:r>
          </w:p>
          <w:p w14:paraId="0B8DD36B" w14:textId="0739C2D9" w:rsidR="007C58B5" w:rsidRPr="00953551" w:rsidRDefault="007C58B5" w:rsidP="00E5613C">
            <w:pPr>
              <w:pStyle w:val="ad"/>
              <w:rPr>
                <w:rFonts w:ascii="Times New Roman" w:hAnsi="Times New Roman" w:cs="Times New Roman"/>
                <w:b/>
                <w:sz w:val="24"/>
                <w:szCs w:val="24"/>
                <w:lang w:val="tt-RU"/>
              </w:rPr>
            </w:pPr>
            <w:r w:rsidRPr="00953551">
              <w:rPr>
                <w:rFonts w:ascii="Times New Roman" w:hAnsi="Times New Roman" w:cs="Times New Roman"/>
                <w:sz w:val="24"/>
                <w:szCs w:val="24"/>
              </w:rPr>
              <w:t xml:space="preserve">Протокол № </w:t>
            </w:r>
            <w:r w:rsidR="00AF23E5">
              <w:rPr>
                <w:rFonts w:ascii="Times New Roman" w:hAnsi="Times New Roman" w:cs="Times New Roman"/>
                <w:sz w:val="24"/>
                <w:szCs w:val="24"/>
              </w:rPr>
              <w:t xml:space="preserve">5 </w:t>
            </w:r>
            <w:r w:rsidRPr="00953551">
              <w:rPr>
                <w:rFonts w:ascii="Times New Roman" w:hAnsi="Times New Roman" w:cs="Times New Roman"/>
                <w:sz w:val="24"/>
                <w:szCs w:val="24"/>
              </w:rPr>
              <w:t>от  «</w:t>
            </w:r>
            <w:r w:rsidR="00AF23E5">
              <w:rPr>
                <w:rFonts w:ascii="Times New Roman" w:hAnsi="Times New Roman" w:cs="Times New Roman"/>
                <w:sz w:val="24"/>
                <w:szCs w:val="24"/>
              </w:rPr>
              <w:t xml:space="preserve">14 </w:t>
            </w:r>
            <w:r w:rsidRPr="00953551">
              <w:rPr>
                <w:rFonts w:ascii="Times New Roman" w:hAnsi="Times New Roman" w:cs="Times New Roman"/>
                <w:sz w:val="24"/>
                <w:szCs w:val="24"/>
              </w:rPr>
              <w:t>»</w:t>
            </w:r>
            <w:r w:rsidR="00AF23E5">
              <w:rPr>
                <w:rFonts w:ascii="Times New Roman" w:hAnsi="Times New Roman" w:cs="Times New Roman"/>
                <w:sz w:val="24"/>
                <w:szCs w:val="24"/>
              </w:rPr>
              <w:t xml:space="preserve"> марта</w:t>
            </w:r>
            <w:r w:rsidRPr="00953551">
              <w:rPr>
                <w:rFonts w:ascii="Times New Roman" w:hAnsi="Times New Roman" w:cs="Times New Roman"/>
                <w:sz w:val="24"/>
                <w:szCs w:val="24"/>
              </w:rPr>
              <w:t xml:space="preserve"> 20</w:t>
            </w:r>
            <w:r w:rsidRPr="00953551">
              <w:rPr>
                <w:rFonts w:ascii="Times New Roman" w:hAnsi="Times New Roman" w:cs="Times New Roman"/>
                <w:sz w:val="24"/>
                <w:szCs w:val="24"/>
                <w:lang w:val="tt-RU"/>
              </w:rPr>
              <w:t>2</w:t>
            </w:r>
            <w:r w:rsidR="00AF23E5">
              <w:rPr>
                <w:rFonts w:ascii="Times New Roman" w:hAnsi="Times New Roman" w:cs="Times New Roman"/>
                <w:sz w:val="24"/>
                <w:szCs w:val="24"/>
                <w:lang w:val="tt-RU"/>
              </w:rPr>
              <w:t>4</w:t>
            </w:r>
            <w:r w:rsidRPr="00953551">
              <w:rPr>
                <w:rFonts w:ascii="Times New Roman" w:hAnsi="Times New Roman" w:cs="Times New Roman"/>
                <w:sz w:val="24"/>
                <w:szCs w:val="24"/>
                <w:lang w:val="tt-RU"/>
              </w:rPr>
              <w:t xml:space="preserve"> </w:t>
            </w:r>
            <w:r w:rsidRPr="00953551">
              <w:rPr>
                <w:rFonts w:ascii="Times New Roman" w:hAnsi="Times New Roman" w:cs="Times New Roman"/>
                <w:sz w:val="24"/>
                <w:szCs w:val="24"/>
              </w:rPr>
              <w:t>г</w:t>
            </w:r>
            <w:r w:rsidRPr="00953551">
              <w:rPr>
                <w:rFonts w:ascii="Times New Roman" w:hAnsi="Times New Roman" w:cs="Times New Roman"/>
                <w:sz w:val="24"/>
                <w:szCs w:val="24"/>
                <w:lang w:val="tt-RU"/>
              </w:rPr>
              <w:t>.</w:t>
            </w:r>
          </w:p>
        </w:tc>
        <w:tc>
          <w:tcPr>
            <w:tcW w:w="4860" w:type="dxa"/>
          </w:tcPr>
          <w:p w14:paraId="5AF46F42" w14:textId="77777777" w:rsidR="007C58B5" w:rsidRPr="00953551" w:rsidRDefault="007C58B5" w:rsidP="00E5613C">
            <w:pPr>
              <w:pStyle w:val="ad"/>
              <w:rPr>
                <w:rFonts w:ascii="Times New Roman" w:hAnsi="Times New Roman" w:cs="Times New Roman"/>
                <w:sz w:val="24"/>
                <w:szCs w:val="24"/>
              </w:rPr>
            </w:pPr>
            <w:r w:rsidRPr="00953551">
              <w:rPr>
                <w:rFonts w:ascii="Times New Roman" w:hAnsi="Times New Roman" w:cs="Times New Roman"/>
                <w:sz w:val="24"/>
                <w:szCs w:val="24"/>
              </w:rPr>
              <w:t>Введено в действие приказом заведующего</w:t>
            </w:r>
          </w:p>
          <w:p w14:paraId="6E5D2A70" w14:textId="34C9AFBD" w:rsidR="007C58B5" w:rsidRPr="00953551" w:rsidRDefault="007C58B5" w:rsidP="00E5613C">
            <w:pPr>
              <w:pStyle w:val="Default"/>
              <w:rPr>
                <w:caps/>
              </w:rPr>
            </w:pPr>
            <w:r w:rsidRPr="00953551">
              <w:rPr>
                <w:color w:val="auto"/>
              </w:rPr>
              <w:t>№ ____от «__</w:t>
            </w:r>
            <w:proofErr w:type="gramStart"/>
            <w:r w:rsidRPr="00953551">
              <w:rPr>
                <w:color w:val="auto"/>
              </w:rPr>
              <w:t>_ »</w:t>
            </w:r>
            <w:proofErr w:type="gramEnd"/>
            <w:r w:rsidRPr="00953551">
              <w:rPr>
                <w:color w:val="auto"/>
              </w:rPr>
              <w:t>____________20</w:t>
            </w:r>
            <w:r w:rsidRPr="00953551">
              <w:rPr>
                <w:color w:val="auto"/>
                <w:lang w:val="tt-RU"/>
              </w:rPr>
              <w:t>2</w:t>
            </w:r>
            <w:r w:rsidR="00AF23E5">
              <w:rPr>
                <w:color w:val="auto"/>
                <w:lang w:val="tt-RU"/>
              </w:rPr>
              <w:t>4</w:t>
            </w:r>
            <w:r w:rsidRPr="00953551">
              <w:rPr>
                <w:color w:val="auto"/>
                <w:lang w:val="tt-RU"/>
              </w:rPr>
              <w:t xml:space="preserve"> </w:t>
            </w:r>
            <w:r w:rsidRPr="00953551">
              <w:rPr>
                <w:color w:val="auto"/>
              </w:rPr>
              <w:t>г.</w:t>
            </w:r>
          </w:p>
        </w:tc>
      </w:tr>
    </w:tbl>
    <w:p w14:paraId="25518495" w14:textId="77777777" w:rsidR="007C58B5" w:rsidRDefault="007C58B5" w:rsidP="00E5613C"/>
    <w:p w14:paraId="4357FD07" w14:textId="77777777" w:rsidR="00F67C13" w:rsidRPr="00F67C13" w:rsidRDefault="00F67C13" w:rsidP="00E5613C">
      <w:pPr>
        <w:rPr>
          <w:rFonts w:ascii="Times New Roman" w:hAnsi="Times New Roman" w:cs="Times New Roman"/>
          <w:sz w:val="24"/>
          <w:szCs w:val="24"/>
        </w:rPr>
      </w:pPr>
    </w:p>
    <w:p w14:paraId="2192D887" w14:textId="77777777" w:rsidR="00F67C13" w:rsidRPr="00F67C13" w:rsidRDefault="00F67C13" w:rsidP="00E5613C">
      <w:pPr>
        <w:jc w:val="center"/>
        <w:rPr>
          <w:rFonts w:ascii="Times New Roman" w:hAnsi="Times New Roman" w:cs="Times New Roman"/>
          <w:b/>
          <w:sz w:val="24"/>
          <w:szCs w:val="24"/>
        </w:rPr>
      </w:pPr>
      <w:r>
        <w:rPr>
          <w:rFonts w:ascii="Times New Roman" w:hAnsi="Times New Roman" w:cs="Times New Roman"/>
          <w:b/>
          <w:sz w:val="24"/>
          <w:szCs w:val="24"/>
        </w:rPr>
        <w:t>Положение</w:t>
      </w:r>
    </w:p>
    <w:p w14:paraId="19896480" w14:textId="77777777" w:rsidR="00F67C13" w:rsidRPr="00F67C13" w:rsidRDefault="00F67C13" w:rsidP="00E5613C">
      <w:pPr>
        <w:jc w:val="center"/>
        <w:rPr>
          <w:rFonts w:ascii="Times New Roman" w:hAnsi="Times New Roman" w:cs="Times New Roman"/>
          <w:b/>
          <w:sz w:val="24"/>
          <w:szCs w:val="24"/>
        </w:rPr>
      </w:pPr>
      <w:r w:rsidRPr="00F67C13">
        <w:rPr>
          <w:rFonts w:ascii="Times New Roman" w:hAnsi="Times New Roman" w:cs="Times New Roman"/>
          <w:b/>
          <w:sz w:val="24"/>
          <w:szCs w:val="24"/>
        </w:rPr>
        <w:t>О системе управления охраной труда «Детский сад общераз</w:t>
      </w:r>
      <w:r>
        <w:rPr>
          <w:rFonts w:ascii="Times New Roman" w:hAnsi="Times New Roman" w:cs="Times New Roman"/>
          <w:b/>
          <w:sz w:val="24"/>
          <w:szCs w:val="24"/>
        </w:rPr>
        <w:t xml:space="preserve">вивающего вида </w:t>
      </w:r>
      <w:r w:rsidRPr="00F67C13">
        <w:rPr>
          <w:rFonts w:ascii="Times New Roman" w:hAnsi="Times New Roman" w:cs="Times New Roman"/>
          <w:b/>
          <w:sz w:val="24"/>
          <w:szCs w:val="24"/>
        </w:rPr>
        <w:t>№ 22 «Гнёздышко» ЕМР РТ</w:t>
      </w:r>
    </w:p>
    <w:p w14:paraId="46E1317B" w14:textId="77777777" w:rsidR="00F67C13" w:rsidRDefault="00F67C13" w:rsidP="00E5613C">
      <w:pPr>
        <w:jc w:val="center"/>
      </w:pPr>
    </w:p>
    <w:p w14:paraId="48341140" w14:textId="77777777" w:rsidR="007C58B5" w:rsidRPr="00F67C13" w:rsidRDefault="00F67C13" w:rsidP="00E5613C">
      <w:pPr>
        <w:jc w:val="center"/>
        <w:rPr>
          <w:rFonts w:ascii="Times New Roman" w:hAnsi="Times New Roman" w:cs="Times New Roman"/>
          <w:b/>
          <w:sz w:val="24"/>
          <w:szCs w:val="24"/>
        </w:rPr>
      </w:pPr>
      <w:r>
        <w:rPr>
          <w:rFonts w:ascii="Times New Roman" w:hAnsi="Times New Roman" w:cs="Times New Roman"/>
          <w:b/>
          <w:sz w:val="24"/>
          <w:szCs w:val="24"/>
        </w:rPr>
        <w:t>1. Общие положения</w:t>
      </w:r>
    </w:p>
    <w:p w14:paraId="1086AEBA"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1.1. Положение о системе управления охраной труда (далее – СУОТ) в МБДОУ «Детский сад общеразвивающего вида № 22 «Гнёздышко» ЕМР РТ, разработано в соответствии с Трудовым кодексом Российской Федерации, межгосударственным стандартом ГОСТ 12.0.230-2007 «Система стандартов безопасности труда. Системы управления охраной труда. Общие требования», национальным стандартом РФ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и иными нормативно-правовыми актами об охране труда, в целях обеспечения здоровых и безо</w:t>
      </w:r>
      <w:r>
        <w:rPr>
          <w:rFonts w:ascii="Times New Roman" w:hAnsi="Times New Roman" w:cs="Times New Roman"/>
          <w:sz w:val="24"/>
          <w:szCs w:val="24"/>
        </w:rPr>
        <w:t>пасных условий труда работников</w:t>
      </w:r>
    </w:p>
    <w:p w14:paraId="19E9CD52"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1.2. Для целей настоящего Положения используются следующие понятия:</w:t>
      </w:r>
    </w:p>
    <w:p w14:paraId="39767BA9"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охрана труда – система сохранения жизни и здоровья воспитанников и работников в процессе трудовой деятельности, включающая в себя педагогические,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14:paraId="1172D711"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специальная оценка условий труда – это единый комплекс процедур, выполняемых последовательно и направленных на выявление и оценку уровня влияния опасных и вредных факторов производственной среды в ходе трудового процесса на сотрудников;</w:t>
      </w:r>
    </w:p>
    <w:p w14:paraId="7DB16464"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lastRenderedPageBreak/>
        <w:t>требования охраны труда – государственные нормативные требования охраны труда и требования охраны труда, установленные правилами и инструкциями по охране труда;</w:t>
      </w:r>
    </w:p>
    <w:p w14:paraId="19653988"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условия труда – совокупность факторов производственной среды и трудового процесса, оказывающих влияние на работоспособность и здоровье работника.</w:t>
      </w:r>
    </w:p>
    <w:p w14:paraId="5B5CCAC8"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xml:space="preserve">1.3. В соответствии со ст. 212 ТК РФ, обязанности по обеспечению безопасных условий и охраны труда в учреждении возлагаются на работодателя, который в этих целях создает систему управления охраной труда (СУОТ), являющуюся составной частью общей системы управления учреждением. Основой функционирования системы управления охраной труда является нормативная правовая база, в том числе локальная, разрабатываемая непосредственно в учреждении. </w:t>
      </w:r>
    </w:p>
    <w:p w14:paraId="11DC333A"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1.4. Система управления охраной труда – это набор взаимосвязанных или взаимодействующих между собой элементов, устанавливающих политику и цели по охране труда и процедуры по достижению этих целей.</w:t>
      </w:r>
    </w:p>
    <w:p w14:paraId="47A5E002"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1.5. Целью системы управления охраной труда является обеспечение предотвращения производственного травматизма и профессиональной заболеваемости, улучшение условий труда работников учреждения.</w:t>
      </w:r>
    </w:p>
    <w:p w14:paraId="418F7F73"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1.6. Основными задачами системы управления охраной труда являются:</w:t>
      </w:r>
    </w:p>
    <w:p w14:paraId="391926A2"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реализация основных направлений государственной политики в сфере охраны труда и выработка предложений по ее совершенствованию;</w:t>
      </w:r>
    </w:p>
    <w:p w14:paraId="14EBF61D"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правовое и нормативное обеспечение безопасных условий труда и сохранения здоровья работников;</w:t>
      </w:r>
    </w:p>
    <w:p w14:paraId="3B4D612C"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разработка и реализация отраслевых целевых программ улучшения условий и охраны труда и обеспечение их финансирования;</w:t>
      </w:r>
    </w:p>
    <w:p w14:paraId="22959606"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внутриведомственный государственный контроль за соблюдением требований охраны труда;</w:t>
      </w:r>
    </w:p>
    <w:p w14:paraId="5FA93121"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кадровое обеспечение ор</w:t>
      </w:r>
      <w:r>
        <w:rPr>
          <w:rFonts w:ascii="Times New Roman" w:hAnsi="Times New Roman" w:cs="Times New Roman"/>
          <w:sz w:val="24"/>
          <w:szCs w:val="24"/>
        </w:rPr>
        <w:t>ганов управления охраной труда;</w:t>
      </w:r>
    </w:p>
    <w:p w14:paraId="78CEADB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организация системы обучения по охране труда работников учреждения;</w:t>
      </w:r>
    </w:p>
    <w:p w14:paraId="2BEBCA9B"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использование механизмов экспертизы, сертификации и лицензирования для улучшения условий, и охраны труда;</w:t>
      </w:r>
    </w:p>
    <w:p w14:paraId="0FC876E6"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создание и развитие системы информационного об</w:t>
      </w:r>
      <w:r>
        <w:rPr>
          <w:rFonts w:ascii="Times New Roman" w:hAnsi="Times New Roman" w:cs="Times New Roman"/>
          <w:sz w:val="24"/>
          <w:szCs w:val="24"/>
        </w:rPr>
        <w:t>еспечения в сфере охраны труда.</w:t>
      </w:r>
    </w:p>
    <w:p w14:paraId="18862030"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1.7. Общее управление охраной труда в у</w:t>
      </w:r>
      <w:r>
        <w:rPr>
          <w:rFonts w:ascii="Times New Roman" w:hAnsi="Times New Roman" w:cs="Times New Roman"/>
          <w:sz w:val="24"/>
          <w:szCs w:val="24"/>
        </w:rPr>
        <w:t>чреждении, должно обеспечивать:</w:t>
      </w:r>
    </w:p>
    <w:p w14:paraId="6C8D819D"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реализацию государственной политики в сфере охраны труда;</w:t>
      </w:r>
    </w:p>
    <w:p w14:paraId="0BB25C60"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разработку и реализацию локальных целевых программ улучшения условий и охраны труда;</w:t>
      </w:r>
    </w:p>
    <w:p w14:paraId="548E778F"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разработку и реализацию профилактических мер, направленных на снижение производственного травматизма и профессиональной заболеваемости, улучшение условий труда и санитарно-бытового обслуживания работников в учреждении;</w:t>
      </w:r>
    </w:p>
    <w:p w14:paraId="788D9AFD"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lastRenderedPageBreak/>
        <w:t>- представление в орган исполнительной власти области, осуществляющий государственное управление охраной труда, необходимой информации и материалов для анализа состояния условий и охраны труда, и подготовки управленческих решений по их улучшению;</w:t>
      </w:r>
    </w:p>
    <w:p w14:paraId="6B7FC748"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доведение нормативных правовых актов по охране труда и другой информации в данной сфере до работников учреждения;</w:t>
      </w:r>
    </w:p>
    <w:p w14:paraId="200CFA3D"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определение специалистов для осуществления управления по вопросам охраны труда в учреждении;</w:t>
      </w:r>
    </w:p>
    <w:p w14:paraId="2CE8AAFC"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участие в расследовании несчастных случаев на производстве (групповых, с тяжелым и смертельным исходом), произошедших в учреждении;</w:t>
      </w:r>
    </w:p>
    <w:p w14:paraId="74F4618E"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внутриорганизационный контроль за соблюдением действующего законодательства в области охраны труда в учреждении;</w:t>
      </w:r>
    </w:p>
    <w:p w14:paraId="5E4F86E2"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исполнение иных полномочий, предусмотренных федеральными законами и иными нормативными правовыми актами Российской Федерации.</w:t>
      </w:r>
    </w:p>
    <w:p w14:paraId="2BF68783"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1.8. Управление охраной труда в учреждении осуществляет руководитель – заведующий дошкольным образовательным учреждением.</w:t>
      </w:r>
    </w:p>
    <w:p w14:paraId="2BB96649"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1.9. Для реализации своих обязанностей в области охраны труда руководитель учреждения (далее – руководитель) создает систему управления охраной труда, в рамках которой разрабатываются и утверждаются должностные инструкции специалистов и работников учреждения, включая их права в решении вопросов охраны труда, руководствуясь при этом законодательными и иными нормативными правовыми актами в области охраны труда.</w:t>
      </w:r>
    </w:p>
    <w:p w14:paraId="0295D31E"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1.10. Для всех работников МБДОУ детский сад общеразвивающего вида № 22 «Гнёздышко» ЕМР настоящее Положение является нормативным документом прямого действия, обязательным для руководства и исполнения.</w:t>
      </w:r>
    </w:p>
    <w:p w14:paraId="48D0DC25" w14:textId="77777777" w:rsidR="002B7D27" w:rsidRDefault="00BF4039" w:rsidP="00E5613C">
      <w:pPr>
        <w:rPr>
          <w:rFonts w:ascii="Times New Roman" w:hAnsi="Times New Roman" w:cs="Times New Roman"/>
          <w:b/>
          <w:sz w:val="24"/>
          <w:szCs w:val="24"/>
        </w:rPr>
      </w:pPr>
      <w:r w:rsidRPr="00BF4039">
        <w:rPr>
          <w:rFonts w:ascii="Times New Roman" w:hAnsi="Times New Roman" w:cs="Times New Roman"/>
          <w:b/>
          <w:sz w:val="24"/>
          <w:szCs w:val="24"/>
        </w:rPr>
        <w:t>2. Функциональные обязанности должностных лиц ДОУ по ОТ</w:t>
      </w:r>
    </w:p>
    <w:p w14:paraId="0F9A64C4" w14:textId="77777777" w:rsidR="00BF4039" w:rsidRPr="002B7D27" w:rsidRDefault="00BF4039" w:rsidP="00E5613C">
      <w:pPr>
        <w:rPr>
          <w:rFonts w:ascii="Times New Roman" w:hAnsi="Times New Roman" w:cs="Times New Roman"/>
          <w:b/>
          <w:sz w:val="24"/>
          <w:szCs w:val="24"/>
        </w:rPr>
      </w:pPr>
      <w:r>
        <w:rPr>
          <w:rFonts w:ascii="Times New Roman" w:hAnsi="Times New Roman" w:cs="Times New Roman"/>
          <w:sz w:val="24"/>
          <w:szCs w:val="24"/>
        </w:rPr>
        <w:t xml:space="preserve">2. </w:t>
      </w:r>
      <w:r w:rsidRPr="00BF4039">
        <w:rPr>
          <w:rFonts w:ascii="Times New Roman" w:hAnsi="Times New Roman" w:cs="Times New Roman"/>
          <w:sz w:val="24"/>
          <w:szCs w:val="24"/>
        </w:rPr>
        <w:t>Обязанности должностных лиц по охране труда разрабатываются с учетом структуры и штатов учреждения, должностных обязанностей, особенностей деятельности учреждения, требований квалификационных справочников должностей руководителей, специалистов и других работников и тарифно-квалификационных справочников работ и профессий рабочих, федеральных и отраслевых стандартов, правил и инструкций и других действующих нормативных актов.</w:t>
      </w:r>
    </w:p>
    <w:p w14:paraId="31187E35"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 Обязанности руковод</w:t>
      </w:r>
      <w:r>
        <w:rPr>
          <w:rFonts w:ascii="Times New Roman" w:hAnsi="Times New Roman" w:cs="Times New Roman"/>
          <w:sz w:val="24"/>
          <w:szCs w:val="24"/>
        </w:rPr>
        <w:t>ителя учреждения (заведующего).</w:t>
      </w:r>
    </w:p>
    <w:p w14:paraId="13AE8A47"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Обязанности по обеспечению безопасных условий и охраны труда возлагаются на работодателя (статья 212 ТК РФ).</w:t>
      </w:r>
    </w:p>
    <w:p w14:paraId="29FB8329"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Руководитель обязан обеспечить:</w:t>
      </w:r>
    </w:p>
    <w:p w14:paraId="30E38CA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2.1.1. 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14:paraId="24984E9F"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lastRenderedPageBreak/>
        <w:t>2.1.2. 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14:paraId="020CDCB8"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2.1.3. Соответствующие требованиям охраны труда условия труда на каждом рабочем месте.</w:t>
      </w:r>
    </w:p>
    <w:p w14:paraId="427C1FBD"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2.1.4.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14:paraId="2EDA658A"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2.1.5. 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14:paraId="0B761B61"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2.1.6. Обучение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14:paraId="4D050D36"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2.1.7. Недопущение к работе лиц, не прошедших в установленном порядке обучение и инструктаж по охране труда, стажировку и проверку знаний требований охраны труда.</w:t>
      </w:r>
    </w:p>
    <w:p w14:paraId="55D8BA91"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2.1.8. Организацию контроля за состоянием условий труда на рабочих местах, а также за правильностью применения работниками средств индивидуальной и коллективной защиты.</w:t>
      </w:r>
    </w:p>
    <w:p w14:paraId="767A205E"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2.1.9. Проведение специальной оценки условий труда.</w:t>
      </w:r>
    </w:p>
    <w:p w14:paraId="4638B23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2.1.10. 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(обследований), 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14:paraId="081A537C"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2.1.11. 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14:paraId="75016B8C"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2.1.12. 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14:paraId="5287E034"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2.1.13. Предоставление уполномоченным федеральным органам исполнительной власти, а также профессиональному союзу работников здравоохранения информации и документов, необходимых для осуществления ими своих полномочий.</w:t>
      </w:r>
    </w:p>
    <w:p w14:paraId="41B11EF4"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lastRenderedPageBreak/>
        <w:t>2.1.14. 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14:paraId="42FD5E57"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2.1.15. 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14:paraId="0D19186F"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2.1.17. 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 расследования несчастных случаев на производстве и профессиональных заболеваний.</w:t>
      </w:r>
    </w:p>
    <w:p w14:paraId="16CB1239"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2.1.18. Выполнение 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14:paraId="0786DB85"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2.1.19. Обязательное социальное страхование работников от несчастных случаев на производстве и профессиональных заболеваний.</w:t>
      </w:r>
    </w:p>
    <w:p w14:paraId="5BA02361"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2.1.20. Ознакомление работников с требованиями охраны труда.</w:t>
      </w:r>
    </w:p>
    <w:p w14:paraId="297A2492"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2.1.21. 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14:paraId="4DD9B0D5"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2.1.22. Наличие комплекта нормативных правовых актов, содержащих требования охраны труда в соответствии со спецификой деятельности.</w:t>
      </w:r>
    </w:p>
    <w:p w14:paraId="3361B345"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2.2. Обязанности специалис</w:t>
      </w:r>
      <w:r>
        <w:rPr>
          <w:rFonts w:ascii="Times New Roman" w:hAnsi="Times New Roman" w:cs="Times New Roman"/>
          <w:sz w:val="24"/>
          <w:szCs w:val="24"/>
        </w:rPr>
        <w:t>та по кадрам/делопроизводителя.</w:t>
      </w:r>
    </w:p>
    <w:p w14:paraId="46273A61"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2.2.1. Обеспечивает правильность приема, увольнения и перевода на другую работу в соответствии с медицинскими показаниями.</w:t>
      </w:r>
    </w:p>
    <w:p w14:paraId="69F76CAF"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2.2.2. Составляет перечень профессий работников, имеющих право на льготное пенсионное обеспечение.</w:t>
      </w:r>
    </w:p>
    <w:p w14:paraId="5411606C"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2.2.3. Составляет списки работников, подлежащих прохождению периодических медицинских осмотров и согласовывает их с органами Роспотребнадзора, организует проведение медицинских осмотров работников.</w:t>
      </w:r>
    </w:p>
    <w:p w14:paraId="39ACE9D3"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2.2.4. Осуществляет контроль за соблюдением режима труда и отдыха, использованием труда женщин и лиц моложе 18 лет.</w:t>
      </w:r>
    </w:p>
    <w:p w14:paraId="39930E48"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2.2.5. 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14:paraId="5997B6B2" w14:textId="77777777" w:rsid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lastRenderedPageBreak/>
        <w:t xml:space="preserve">При отсутствии в штате учреждения специалиста по кадрам, вышеперечисленные обязанности возлагаются на заведующего. </w:t>
      </w:r>
    </w:p>
    <w:p w14:paraId="2C48C300"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2.3. Обязанности заведующего хозяйством учреждения/ заместителя заведующего по административно-хозяйственной части/ заместителя заведующего по административно-хозяйственной работе</w:t>
      </w:r>
    </w:p>
    <w:p w14:paraId="7E6DA5E5"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2.3.1. Осуществляет материально-техническое обеспечение мероприятий соглашения по охране труда, коллективного договора и других локальных актов учреждения.</w:t>
      </w:r>
    </w:p>
    <w:p w14:paraId="4F824CA9"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2.3.2. Обеспечивает безопасное состояние производственных объектов, исправность оборудования, инструмента, приспособлений, инвентаря, транспортных, грузоподъемных и других технических средств.</w:t>
      </w:r>
    </w:p>
    <w:p w14:paraId="54C3BCA5"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2.3.3. Обеспечивает (в соответствии с приказом по учреждению) назначение ответственных за содержание в исправном состоянии грузоподъемных машин, сосудов, работающих под давлением, и других средств, а также ответственных за безопасное производство работ.</w:t>
      </w:r>
    </w:p>
    <w:p w14:paraId="7428EA31"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2.3.4. Обеспечивает содержание зданий, сооружений и территории подразделения в соответствии с требованиями безопасной эксплуатации и охраны труда.</w:t>
      </w:r>
    </w:p>
    <w:p w14:paraId="60AD5B5A"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2.3.5. Обеспечивает эксплуатацию, реконструкцию и ремонт санитарно-бытовых объектов и устройств.</w:t>
      </w:r>
    </w:p>
    <w:p w14:paraId="759667C7"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2.3.6. Организует безопасное хранение, транспортировку и использование, ядовитых, взрывоопасных, огнеопасных веществ и материалов.</w:t>
      </w:r>
    </w:p>
    <w:p w14:paraId="26184690"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2.3.7. Выполняет другие функциональные обязанности, возложенные на него руководителем учреждения.</w:t>
      </w:r>
    </w:p>
    <w:p w14:paraId="0C57D32A"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2.4. Обязанности ответственного за организацию работ по охране труда и контроль состояния условий и охраны труда в учреждении:</w:t>
      </w:r>
    </w:p>
    <w:p w14:paraId="204CA55C"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2.4.1. Организует работу по охране труда с работниками учреждения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14:paraId="37708F9E"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2.4.2. В течение смены осуществляет контроль за соблюдением работниками учреждения требований охраны труда, за правильным применением средств коллективной и индивидуальной защиты.</w:t>
      </w:r>
    </w:p>
    <w:p w14:paraId="74426807"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2.4.3. Организует разработку (пересмотр) инструкций по охране труда в учреждении.2.4.4. Планирует мероприятия по улучшению условий труда с обязательным включением в коллективный договор и (или) планы работы учреждения.</w:t>
      </w:r>
    </w:p>
    <w:p w14:paraId="329DC742"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2.4.5. Организует проведение обучения и инструктажей работников учреждения по охране труда и пожарной безопасности, оказанию первой помощи пострадавшим.</w:t>
      </w:r>
    </w:p>
    <w:p w14:paraId="69F20C69"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2.4.6. Организует первую помощь пострадавшему при несчастном случае, доставляет его в медицинское учреждение. Сообщает о несчастном случае своему руководителю.</w:t>
      </w:r>
    </w:p>
    <w:p w14:paraId="05D30565" w14:textId="77777777" w:rsidR="00BF4039" w:rsidRPr="00BF4039" w:rsidRDefault="002352A3" w:rsidP="00E5613C">
      <w:pPr>
        <w:jc w:val="both"/>
        <w:rPr>
          <w:rFonts w:ascii="Times New Roman" w:hAnsi="Times New Roman" w:cs="Times New Roman"/>
          <w:sz w:val="24"/>
          <w:szCs w:val="24"/>
        </w:rPr>
      </w:pPr>
      <w:r>
        <w:rPr>
          <w:rFonts w:ascii="Times New Roman" w:hAnsi="Times New Roman" w:cs="Times New Roman"/>
          <w:sz w:val="24"/>
          <w:szCs w:val="24"/>
        </w:rPr>
        <w:lastRenderedPageBreak/>
        <w:t>2</w:t>
      </w:r>
      <w:r w:rsidR="00BF4039" w:rsidRPr="00BF4039">
        <w:rPr>
          <w:rFonts w:ascii="Times New Roman" w:hAnsi="Times New Roman" w:cs="Times New Roman"/>
          <w:sz w:val="24"/>
          <w:szCs w:val="24"/>
        </w:rPr>
        <w:t>.4.7. Организ</w:t>
      </w:r>
      <w:r>
        <w:rPr>
          <w:rFonts w:ascii="Times New Roman" w:hAnsi="Times New Roman" w:cs="Times New Roman"/>
          <w:sz w:val="24"/>
          <w:szCs w:val="24"/>
        </w:rPr>
        <w:t>ует работу по специальной оценке</w:t>
      </w:r>
      <w:r w:rsidR="00BF4039" w:rsidRPr="00BF4039">
        <w:rPr>
          <w:rFonts w:ascii="Times New Roman" w:hAnsi="Times New Roman" w:cs="Times New Roman"/>
          <w:sz w:val="24"/>
          <w:szCs w:val="24"/>
        </w:rPr>
        <w:t xml:space="preserve"> условий труда.</w:t>
      </w:r>
    </w:p>
    <w:p w14:paraId="0B82A0BA"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2.4.8. Организует проведение административного контроля за состоянием условий и охраны труда работников (1-я ступень) — вопросы состояния охраны труда и контроль выполнения мероприятий коллективного договора с рассмотрением итогов на рабочем совещании.</w:t>
      </w:r>
    </w:p>
    <w:p w14:paraId="2D5CB96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xml:space="preserve">2.4.9. Разрабатывает перечень рабочих мест, наименований профессий и должностей работников, которым установлено льготное </w:t>
      </w:r>
      <w:proofErr w:type="spellStart"/>
      <w:r w:rsidRPr="00BF4039">
        <w:rPr>
          <w:rFonts w:ascii="Times New Roman" w:hAnsi="Times New Roman" w:cs="Times New Roman"/>
          <w:sz w:val="24"/>
          <w:szCs w:val="24"/>
        </w:rPr>
        <w:t>пенсионирование</w:t>
      </w:r>
      <w:proofErr w:type="spellEnd"/>
      <w:r w:rsidRPr="00BF4039">
        <w:rPr>
          <w:rFonts w:ascii="Times New Roman" w:hAnsi="Times New Roman" w:cs="Times New Roman"/>
          <w:sz w:val="24"/>
          <w:szCs w:val="24"/>
        </w:rPr>
        <w:t>, и доводит перечень (утвержденный руководителем) до сведения работников.</w:t>
      </w:r>
    </w:p>
    <w:p w14:paraId="5941FA0A"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2.4.10. Разрабатывает перечень рабочих мест, где работникам, занятым на работах с вредными условиями труда, по результатам специальной оценки условий труда положена бесплатная выдача молока или других равноценных пищевых продуктов, которые могут выдаваться работникам вместо молока.</w:t>
      </w:r>
    </w:p>
    <w:p w14:paraId="53222600"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2.4.11. Выполняет другие функциональные обязанности, возложенные на него руководителем учреждения.</w:t>
      </w:r>
    </w:p>
    <w:p w14:paraId="6018BC11" w14:textId="77777777" w:rsidR="00BF4039" w:rsidRPr="00BF4039" w:rsidRDefault="002352A3" w:rsidP="00E5613C">
      <w:pPr>
        <w:jc w:val="both"/>
        <w:rPr>
          <w:rFonts w:ascii="Times New Roman" w:hAnsi="Times New Roman" w:cs="Times New Roman"/>
          <w:sz w:val="24"/>
          <w:szCs w:val="24"/>
        </w:rPr>
      </w:pPr>
      <w:r>
        <w:rPr>
          <w:rFonts w:ascii="Times New Roman" w:hAnsi="Times New Roman" w:cs="Times New Roman"/>
          <w:sz w:val="24"/>
          <w:szCs w:val="24"/>
        </w:rPr>
        <w:t>2.5</w:t>
      </w:r>
      <w:r w:rsidR="00BF4039" w:rsidRPr="00BF4039">
        <w:rPr>
          <w:rFonts w:ascii="Times New Roman" w:hAnsi="Times New Roman" w:cs="Times New Roman"/>
          <w:sz w:val="24"/>
          <w:szCs w:val="24"/>
        </w:rPr>
        <w:t xml:space="preserve">. Обязанности кастелянши (или другого работника, ответственного </w:t>
      </w:r>
      <w:r>
        <w:rPr>
          <w:rFonts w:ascii="Times New Roman" w:hAnsi="Times New Roman" w:cs="Times New Roman"/>
          <w:sz w:val="24"/>
          <w:szCs w:val="24"/>
        </w:rPr>
        <w:t xml:space="preserve">за стирку, ремонт, выдачу СИЗ) </w:t>
      </w:r>
    </w:p>
    <w:p w14:paraId="2FF3D1DC" w14:textId="77777777" w:rsidR="00BF4039" w:rsidRPr="00BF4039" w:rsidRDefault="002352A3" w:rsidP="00E5613C">
      <w:pPr>
        <w:jc w:val="both"/>
        <w:rPr>
          <w:rFonts w:ascii="Times New Roman" w:hAnsi="Times New Roman" w:cs="Times New Roman"/>
          <w:sz w:val="24"/>
          <w:szCs w:val="24"/>
        </w:rPr>
      </w:pPr>
      <w:r>
        <w:rPr>
          <w:rFonts w:ascii="Times New Roman" w:hAnsi="Times New Roman" w:cs="Times New Roman"/>
          <w:sz w:val="24"/>
          <w:szCs w:val="24"/>
        </w:rPr>
        <w:t>2.5</w:t>
      </w:r>
      <w:r w:rsidR="00BF4039" w:rsidRPr="00BF4039">
        <w:rPr>
          <w:rFonts w:ascii="Times New Roman" w:hAnsi="Times New Roman" w:cs="Times New Roman"/>
          <w:sz w:val="24"/>
          <w:szCs w:val="24"/>
        </w:rPr>
        <w:t>.1. Выявляет потребность и организует обеспечение работников учреждения спецодеждой, спецобувью и другими средствами индивидуальной защиты.</w:t>
      </w:r>
    </w:p>
    <w:p w14:paraId="37C6BE2A"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w:t>
      </w:r>
      <w:r w:rsidR="002352A3">
        <w:rPr>
          <w:rFonts w:ascii="Times New Roman" w:hAnsi="Times New Roman" w:cs="Times New Roman"/>
          <w:sz w:val="24"/>
          <w:szCs w:val="24"/>
        </w:rPr>
        <w:t>5</w:t>
      </w:r>
      <w:r w:rsidRPr="00BF4039">
        <w:rPr>
          <w:rFonts w:ascii="Times New Roman" w:hAnsi="Times New Roman" w:cs="Times New Roman"/>
          <w:sz w:val="24"/>
          <w:szCs w:val="24"/>
        </w:rPr>
        <w:t>.2. Обеспечивает своевременное и правильное составление заявок на спецодежду, спецобувь и другие средства индивидуальной защиты в соответствии с установленным порядком.</w:t>
      </w:r>
    </w:p>
    <w:p w14:paraId="5E7A118B" w14:textId="77777777" w:rsidR="002352A3" w:rsidRDefault="002352A3" w:rsidP="00E5613C">
      <w:pPr>
        <w:jc w:val="both"/>
        <w:rPr>
          <w:rFonts w:ascii="Times New Roman" w:hAnsi="Times New Roman" w:cs="Times New Roman"/>
          <w:sz w:val="24"/>
          <w:szCs w:val="24"/>
        </w:rPr>
      </w:pPr>
      <w:r>
        <w:rPr>
          <w:rFonts w:ascii="Times New Roman" w:hAnsi="Times New Roman" w:cs="Times New Roman"/>
          <w:sz w:val="24"/>
          <w:szCs w:val="24"/>
        </w:rPr>
        <w:t>2.5</w:t>
      </w:r>
      <w:r w:rsidR="00BF4039" w:rsidRPr="00BF4039">
        <w:rPr>
          <w:rFonts w:ascii="Times New Roman" w:hAnsi="Times New Roman" w:cs="Times New Roman"/>
          <w:sz w:val="24"/>
          <w:szCs w:val="24"/>
        </w:rPr>
        <w:t>.3. Осуществляет обеспечение работников учреждения сертифицированной спецодеждой, спецобувью и другими средствами индивидуальной защиты, смывающими и обезвреживающими средствами.</w:t>
      </w:r>
    </w:p>
    <w:p w14:paraId="0BFFFBDC" w14:textId="77777777" w:rsidR="00BF4039" w:rsidRPr="00BF4039" w:rsidRDefault="002352A3" w:rsidP="00E5613C">
      <w:pPr>
        <w:jc w:val="both"/>
        <w:rPr>
          <w:rFonts w:ascii="Times New Roman" w:hAnsi="Times New Roman" w:cs="Times New Roman"/>
          <w:sz w:val="24"/>
          <w:szCs w:val="24"/>
        </w:rPr>
      </w:pPr>
      <w:r>
        <w:rPr>
          <w:rFonts w:ascii="Times New Roman" w:hAnsi="Times New Roman" w:cs="Times New Roman"/>
          <w:sz w:val="24"/>
          <w:szCs w:val="24"/>
        </w:rPr>
        <w:t>2.5</w:t>
      </w:r>
      <w:r w:rsidR="00BF4039" w:rsidRPr="00BF4039">
        <w:rPr>
          <w:rFonts w:ascii="Times New Roman" w:hAnsi="Times New Roman" w:cs="Times New Roman"/>
          <w:sz w:val="24"/>
          <w:szCs w:val="24"/>
        </w:rPr>
        <w:t>.4.  Организует ремонт, стирку и химчистку средств индивидуальной защиты;</w:t>
      </w:r>
    </w:p>
    <w:p w14:paraId="766DCBC9" w14:textId="77777777" w:rsidR="002352A3" w:rsidRDefault="002352A3" w:rsidP="00E5613C">
      <w:pPr>
        <w:jc w:val="both"/>
        <w:rPr>
          <w:rFonts w:ascii="Times New Roman" w:hAnsi="Times New Roman" w:cs="Times New Roman"/>
          <w:sz w:val="24"/>
          <w:szCs w:val="24"/>
        </w:rPr>
      </w:pPr>
      <w:r>
        <w:rPr>
          <w:rFonts w:ascii="Times New Roman" w:hAnsi="Times New Roman" w:cs="Times New Roman"/>
          <w:sz w:val="24"/>
          <w:szCs w:val="24"/>
        </w:rPr>
        <w:t>2.5</w:t>
      </w:r>
      <w:r w:rsidR="00BF4039" w:rsidRPr="00BF4039">
        <w:rPr>
          <w:rFonts w:ascii="Times New Roman" w:hAnsi="Times New Roman" w:cs="Times New Roman"/>
          <w:sz w:val="24"/>
          <w:szCs w:val="24"/>
        </w:rPr>
        <w:t>.5. Выполняет другие функциональные обязанности, возложенные на него руководителем учреждения.</w:t>
      </w:r>
    </w:p>
    <w:p w14:paraId="6D2FC5F1" w14:textId="77777777" w:rsidR="002352A3" w:rsidRDefault="002352A3" w:rsidP="00E5613C">
      <w:pPr>
        <w:jc w:val="both"/>
        <w:rPr>
          <w:rFonts w:ascii="Times New Roman" w:hAnsi="Times New Roman" w:cs="Times New Roman"/>
          <w:sz w:val="24"/>
          <w:szCs w:val="24"/>
        </w:rPr>
      </w:pPr>
      <w:r>
        <w:rPr>
          <w:rFonts w:ascii="Times New Roman" w:hAnsi="Times New Roman" w:cs="Times New Roman"/>
          <w:sz w:val="24"/>
          <w:szCs w:val="24"/>
        </w:rPr>
        <w:t>2.6</w:t>
      </w:r>
      <w:r w:rsidR="00BF4039" w:rsidRPr="00BF4039">
        <w:rPr>
          <w:rFonts w:ascii="Times New Roman" w:hAnsi="Times New Roman" w:cs="Times New Roman"/>
          <w:sz w:val="24"/>
          <w:szCs w:val="24"/>
        </w:rPr>
        <w:t>. Обязанности работников учреждения в области охраны труда.</w:t>
      </w:r>
    </w:p>
    <w:p w14:paraId="5CC9AC5B"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Обязанности работника учреждения в области охраны труда определены статьей 214 ТК РФ. Работник обязан:</w:t>
      </w:r>
    </w:p>
    <w:p w14:paraId="3FE5F800" w14:textId="77777777" w:rsidR="002352A3" w:rsidRDefault="002352A3" w:rsidP="00E5613C">
      <w:pPr>
        <w:jc w:val="both"/>
        <w:rPr>
          <w:rFonts w:ascii="Times New Roman" w:hAnsi="Times New Roman" w:cs="Times New Roman"/>
          <w:sz w:val="24"/>
          <w:szCs w:val="24"/>
        </w:rPr>
      </w:pPr>
      <w:r>
        <w:rPr>
          <w:rFonts w:ascii="Times New Roman" w:hAnsi="Times New Roman" w:cs="Times New Roman"/>
          <w:sz w:val="24"/>
          <w:szCs w:val="24"/>
        </w:rPr>
        <w:t>2.6</w:t>
      </w:r>
      <w:r w:rsidR="00BF4039" w:rsidRPr="00BF4039">
        <w:rPr>
          <w:rFonts w:ascii="Times New Roman" w:hAnsi="Times New Roman" w:cs="Times New Roman"/>
          <w:sz w:val="24"/>
          <w:szCs w:val="24"/>
        </w:rPr>
        <w:t>.1. Соб</w:t>
      </w:r>
      <w:r>
        <w:rPr>
          <w:rFonts w:ascii="Times New Roman" w:hAnsi="Times New Roman" w:cs="Times New Roman"/>
          <w:sz w:val="24"/>
          <w:szCs w:val="24"/>
        </w:rPr>
        <w:t>людать требования охраны труда.</w:t>
      </w:r>
    </w:p>
    <w:p w14:paraId="7467E2C7" w14:textId="77777777" w:rsidR="00BF4039" w:rsidRPr="00BF4039" w:rsidRDefault="002352A3" w:rsidP="00E5613C">
      <w:pPr>
        <w:jc w:val="both"/>
        <w:rPr>
          <w:rFonts w:ascii="Times New Roman" w:hAnsi="Times New Roman" w:cs="Times New Roman"/>
          <w:sz w:val="24"/>
          <w:szCs w:val="24"/>
        </w:rPr>
      </w:pPr>
      <w:r>
        <w:rPr>
          <w:rFonts w:ascii="Times New Roman" w:hAnsi="Times New Roman" w:cs="Times New Roman"/>
          <w:sz w:val="24"/>
          <w:szCs w:val="24"/>
        </w:rPr>
        <w:t>2.6</w:t>
      </w:r>
      <w:r w:rsidR="00BF4039" w:rsidRPr="00BF4039">
        <w:rPr>
          <w:rFonts w:ascii="Times New Roman" w:hAnsi="Times New Roman" w:cs="Times New Roman"/>
          <w:sz w:val="24"/>
          <w:szCs w:val="24"/>
        </w:rPr>
        <w:t>.2. Правильно применять средства индивидуальной и коллективной защиты.</w:t>
      </w:r>
    </w:p>
    <w:p w14:paraId="5073D0C5" w14:textId="77777777" w:rsidR="00BF4039" w:rsidRPr="00BF4039" w:rsidRDefault="002352A3" w:rsidP="00E5613C">
      <w:pPr>
        <w:jc w:val="both"/>
        <w:rPr>
          <w:rFonts w:ascii="Times New Roman" w:hAnsi="Times New Roman" w:cs="Times New Roman"/>
          <w:sz w:val="24"/>
          <w:szCs w:val="24"/>
        </w:rPr>
      </w:pPr>
      <w:r>
        <w:rPr>
          <w:rFonts w:ascii="Times New Roman" w:hAnsi="Times New Roman" w:cs="Times New Roman"/>
          <w:sz w:val="24"/>
          <w:szCs w:val="24"/>
        </w:rPr>
        <w:t>2.6</w:t>
      </w:r>
      <w:r w:rsidR="00BF4039" w:rsidRPr="00BF4039">
        <w:rPr>
          <w:rFonts w:ascii="Times New Roman" w:hAnsi="Times New Roman" w:cs="Times New Roman"/>
          <w:sz w:val="24"/>
          <w:szCs w:val="24"/>
        </w:rPr>
        <w:t>.3. Проходить обучение безопасным методам и приемам выполнения работ по охране труда,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p>
    <w:p w14:paraId="061D05BD" w14:textId="77777777" w:rsidR="00BF4039" w:rsidRPr="00BF4039" w:rsidRDefault="002352A3" w:rsidP="00E5613C">
      <w:pPr>
        <w:jc w:val="both"/>
        <w:rPr>
          <w:rFonts w:ascii="Times New Roman" w:hAnsi="Times New Roman" w:cs="Times New Roman"/>
          <w:sz w:val="24"/>
          <w:szCs w:val="24"/>
        </w:rPr>
      </w:pPr>
      <w:r>
        <w:rPr>
          <w:rFonts w:ascii="Times New Roman" w:hAnsi="Times New Roman" w:cs="Times New Roman"/>
          <w:sz w:val="24"/>
          <w:szCs w:val="24"/>
        </w:rPr>
        <w:t>2.6</w:t>
      </w:r>
      <w:r w:rsidR="00BF4039" w:rsidRPr="00BF4039">
        <w:rPr>
          <w:rFonts w:ascii="Times New Roman" w:hAnsi="Times New Roman" w:cs="Times New Roman"/>
          <w:sz w:val="24"/>
          <w:szCs w:val="24"/>
        </w:rPr>
        <w:t xml:space="preserve">.4.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w:t>
      </w:r>
      <w:r w:rsidR="00BF4039" w:rsidRPr="00BF4039">
        <w:rPr>
          <w:rFonts w:ascii="Times New Roman" w:hAnsi="Times New Roman" w:cs="Times New Roman"/>
          <w:sz w:val="24"/>
          <w:szCs w:val="24"/>
        </w:rPr>
        <w:lastRenderedPageBreak/>
        <w:t>производстве, или об ухудшении состояния своего здоровья, в том числе о проявлении признаков острого профессионального заболевания (отравления).</w:t>
      </w:r>
    </w:p>
    <w:p w14:paraId="2271D3EB" w14:textId="77777777" w:rsidR="00BF4039" w:rsidRPr="00BF4039" w:rsidRDefault="002352A3" w:rsidP="00E5613C">
      <w:pPr>
        <w:jc w:val="both"/>
        <w:rPr>
          <w:rFonts w:ascii="Times New Roman" w:hAnsi="Times New Roman" w:cs="Times New Roman"/>
          <w:sz w:val="24"/>
          <w:szCs w:val="24"/>
        </w:rPr>
      </w:pPr>
      <w:r>
        <w:rPr>
          <w:rFonts w:ascii="Times New Roman" w:hAnsi="Times New Roman" w:cs="Times New Roman"/>
          <w:sz w:val="24"/>
          <w:szCs w:val="24"/>
        </w:rPr>
        <w:t>2.6</w:t>
      </w:r>
      <w:r w:rsidR="00BF4039" w:rsidRPr="00BF4039">
        <w:rPr>
          <w:rFonts w:ascii="Times New Roman" w:hAnsi="Times New Roman" w:cs="Times New Roman"/>
          <w:sz w:val="24"/>
          <w:szCs w:val="24"/>
        </w:rPr>
        <w:t>.5. Проходить обязательные предварительные (при поступлении на работу) и периодические (в течение трудовой деятельности) медицинские осмотры (обследования).</w:t>
      </w:r>
    </w:p>
    <w:p w14:paraId="03DB90F4" w14:textId="77777777" w:rsidR="00BF4039" w:rsidRPr="002352A3" w:rsidRDefault="00BF4039" w:rsidP="00E5613C">
      <w:pPr>
        <w:rPr>
          <w:rFonts w:ascii="Times New Roman" w:hAnsi="Times New Roman" w:cs="Times New Roman"/>
          <w:b/>
          <w:sz w:val="24"/>
          <w:szCs w:val="24"/>
        </w:rPr>
      </w:pPr>
      <w:r w:rsidRPr="002352A3">
        <w:rPr>
          <w:rFonts w:ascii="Times New Roman" w:hAnsi="Times New Roman" w:cs="Times New Roman"/>
          <w:b/>
          <w:sz w:val="24"/>
          <w:szCs w:val="24"/>
        </w:rPr>
        <w:t>3. Планирование работы по ОТ в ДОУ</w:t>
      </w:r>
    </w:p>
    <w:p w14:paraId="1954850F" w14:textId="77777777" w:rsidR="00BF4039" w:rsidRPr="00BF4039" w:rsidRDefault="00BF4039" w:rsidP="00E5613C">
      <w:pPr>
        <w:ind w:firstLine="851"/>
        <w:jc w:val="both"/>
        <w:rPr>
          <w:rFonts w:ascii="Times New Roman" w:hAnsi="Times New Roman" w:cs="Times New Roman"/>
          <w:sz w:val="24"/>
          <w:szCs w:val="24"/>
        </w:rPr>
      </w:pPr>
    </w:p>
    <w:p w14:paraId="5A814E90"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3.1. 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14:paraId="2DAFDA68"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3.2. Планирование работы по охране труд</w:t>
      </w:r>
      <w:r w:rsidR="002352A3">
        <w:rPr>
          <w:rFonts w:ascii="Times New Roman" w:hAnsi="Times New Roman" w:cs="Times New Roman"/>
          <w:sz w:val="24"/>
          <w:szCs w:val="24"/>
        </w:rPr>
        <w:t>а строится на основе принципов:</w:t>
      </w:r>
    </w:p>
    <w:p w14:paraId="4E5A976E"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социальное партне</w:t>
      </w:r>
      <w:r w:rsidR="002352A3">
        <w:rPr>
          <w:rFonts w:ascii="Times New Roman" w:hAnsi="Times New Roman" w:cs="Times New Roman"/>
          <w:sz w:val="24"/>
          <w:szCs w:val="24"/>
        </w:rPr>
        <w:t>рство работодателя и работника;</w:t>
      </w:r>
    </w:p>
    <w:p w14:paraId="04703407"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взаимосвязанность планов по охране труда с производственными планами;</w:t>
      </w:r>
    </w:p>
    <w:p w14:paraId="5F889495"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приоритетность ведущего направления среди планируемых мероприятий, рациональное распределение материальных, финансовых и трудовых ресурсов;</w:t>
      </w:r>
    </w:p>
    <w:p w14:paraId="15B90022"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непрерывность, т.е. непрерывно должен осуществляться анализ, периодически уточняться цели и задачи.</w:t>
      </w:r>
    </w:p>
    <w:p w14:paraId="7546D052"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3.3. При установлении и анализе целей и задач по охране труда необходимо у</w:t>
      </w:r>
      <w:r w:rsidR="002352A3">
        <w:rPr>
          <w:rFonts w:ascii="Times New Roman" w:hAnsi="Times New Roman" w:cs="Times New Roman"/>
          <w:sz w:val="24"/>
          <w:szCs w:val="24"/>
        </w:rPr>
        <w:t>читывать:</w:t>
      </w:r>
    </w:p>
    <w:p w14:paraId="38B2CDEE"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государственные нормативные требования охраны труда;</w:t>
      </w:r>
    </w:p>
    <w:p w14:paraId="3E92EBEB"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важные факторы охраны труда, технологические варианты, финансовые, эксплуатационные и другие особенности хозяйственной деятельности учреждения;</w:t>
      </w:r>
    </w:p>
    <w:p w14:paraId="257162A6"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ресурсные возможности;</w:t>
      </w:r>
    </w:p>
    <w:p w14:paraId="09E250B3"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политику учреждения в области охраны труда, включая обязательство по предотвращению несчастных случаев на производстве и профессиональных заболеваний.</w:t>
      </w:r>
    </w:p>
    <w:p w14:paraId="4A3EA710"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3.4. Исходными данными для разработки планов по охране труда служат данные учета, отчетности, оценки риска, материалы проверок и пр. Среди них:</w:t>
      </w:r>
    </w:p>
    <w:p w14:paraId="609BE7F4"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результаты специальной оценки условий труда и всех видов производственного и административно-общественного контроля;</w:t>
      </w:r>
    </w:p>
    <w:p w14:paraId="581E5EFF"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статистические сведения об условиях труда, производственном травматизме, профессиональных заболеваниях, временной нетрудоспособности пострадавших от несчастных случаев на производстве и затратах на мероприятия по охране труда;</w:t>
      </w:r>
    </w:p>
    <w:p w14:paraId="202F30EF"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предписания органов государственного надзора и контроля за соблюдением законодательства об охране труда;</w:t>
      </w:r>
    </w:p>
    <w:p w14:paraId="4D750190"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организационно-распорядительные до</w:t>
      </w:r>
      <w:r w:rsidR="002352A3">
        <w:rPr>
          <w:rFonts w:ascii="Times New Roman" w:hAnsi="Times New Roman" w:cs="Times New Roman"/>
          <w:sz w:val="24"/>
          <w:szCs w:val="24"/>
        </w:rPr>
        <w:t>кументы учреждения.</w:t>
      </w:r>
    </w:p>
    <w:p w14:paraId="1CC9C8C2"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lastRenderedPageBreak/>
        <w:t>3.5. Планирование по охране труда проводится с учетом следующих показателей:</w:t>
      </w:r>
    </w:p>
    <w:p w14:paraId="04276CF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численность работающих, для которых предусматривается приведение условий труда в соответствии с требованиями и нормами охраны труда;</w:t>
      </w:r>
    </w:p>
    <w:p w14:paraId="778C9CFE"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сокращение количества занятых на работах с вредными условиями труда и на тяжелых физических работах;</w:t>
      </w:r>
    </w:p>
    <w:p w14:paraId="686FA4DF"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состояние зданий и сооружений, подлежащих реконструкции или капитальному ремонту, а также технологических процессов, оборудования, подлежащих замене, реконструкции в целях приведения состояния условий труда в соответствие с требованиями и нормами охраны труда.</w:t>
      </w:r>
    </w:p>
    <w:p w14:paraId="1E14EEB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3.6. Формы планирования работ по охране труда.</w:t>
      </w:r>
    </w:p>
    <w:p w14:paraId="24174F1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Планирование по охране труда по срокам действия на перспективное (программы улучшения условий и охраны труда в учреждении), годовое (мероприятия коллективного договора (соглашения) по охране труда, план мероприятий по улучшению и оздоровлению условий труда по итогам проведенной специальной оценки условий труда) и оперативное (для реализации мероприятий коллективного договора и решения вновь возникающих задач в производствах, отделениях, участках).</w:t>
      </w:r>
    </w:p>
    <w:p w14:paraId="2D428A1D"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3.7. Руководитель учреждения определяет и документально оформляет программу улучшения условий и охраны труда, уделяя внимание следующим действиям по реализации требований охраны труда:</w:t>
      </w:r>
    </w:p>
    <w:p w14:paraId="6CB94310"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подготовке программы улучшения условий и охраны труда;</w:t>
      </w:r>
    </w:p>
    <w:p w14:paraId="1A4EB66C"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14:paraId="58B91F94"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14:paraId="50FD6282"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совершенствованию и актуализации, если это необходимо, методов управления охраной труда и средств контроля;</w:t>
      </w:r>
    </w:p>
    <w:p w14:paraId="23B8E4BA"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выяснению перспективных тенденций в области охраны труда, включая возможности повышения технического уровня обеспечения охраны труда учреждения;</w:t>
      </w:r>
    </w:p>
    <w:p w14:paraId="072B82B3"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xml:space="preserve">- выявлению и контролю вредных и </w:t>
      </w:r>
      <w:r w:rsidR="002352A3" w:rsidRPr="00BF4039">
        <w:rPr>
          <w:rFonts w:ascii="Times New Roman" w:hAnsi="Times New Roman" w:cs="Times New Roman"/>
          <w:sz w:val="24"/>
          <w:szCs w:val="24"/>
        </w:rPr>
        <w:t>опасных производственных факторов,</w:t>
      </w:r>
      <w:r w:rsidRPr="00BF4039">
        <w:rPr>
          <w:rFonts w:ascii="Times New Roman" w:hAnsi="Times New Roman" w:cs="Times New Roman"/>
          <w:sz w:val="24"/>
          <w:szCs w:val="24"/>
        </w:rPr>
        <w:t xml:space="preserve"> и работ, при наличии которых необходим предварительный и периодический медицинский осмотр.</w:t>
      </w:r>
    </w:p>
    <w:p w14:paraId="2B41B950"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3.8. 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учреждения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14:paraId="136EF2F4"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lastRenderedPageBreak/>
        <w:t>- распределение ответственности за достижение целей и задач, нормативных показателей условий и охраны труда для каждого подразделения и уровня управления в учреждении;</w:t>
      </w:r>
    </w:p>
    <w:p w14:paraId="226B39A8"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обеспеч</w:t>
      </w:r>
      <w:r w:rsidR="002352A3">
        <w:rPr>
          <w:rFonts w:ascii="Times New Roman" w:hAnsi="Times New Roman" w:cs="Times New Roman"/>
          <w:sz w:val="24"/>
          <w:szCs w:val="24"/>
        </w:rPr>
        <w:t>енность необходимыми ресурсами;</w:t>
      </w:r>
      <w:r w:rsidR="002352A3" w:rsidRPr="00BF4039">
        <w:rPr>
          <w:rFonts w:ascii="Times New Roman" w:hAnsi="Times New Roman" w:cs="Times New Roman"/>
          <w:sz w:val="24"/>
          <w:szCs w:val="24"/>
        </w:rPr>
        <w:t xml:space="preserve"> -</w:t>
      </w:r>
      <w:r w:rsidRPr="00BF4039">
        <w:rPr>
          <w:rFonts w:ascii="Times New Roman" w:hAnsi="Times New Roman" w:cs="Times New Roman"/>
          <w:sz w:val="24"/>
          <w:szCs w:val="24"/>
        </w:rPr>
        <w:t xml:space="preserve"> средства и сроки, в которые должны быть достигнуты цели и решены задачи программы.</w:t>
      </w:r>
    </w:p>
    <w:p w14:paraId="068FB2A8" w14:textId="77777777" w:rsidR="00BF4039" w:rsidRPr="00BF4039" w:rsidRDefault="00BF4039" w:rsidP="00E5613C">
      <w:pPr>
        <w:ind w:firstLine="851"/>
        <w:jc w:val="both"/>
        <w:rPr>
          <w:rFonts w:ascii="Times New Roman" w:hAnsi="Times New Roman" w:cs="Times New Roman"/>
          <w:sz w:val="24"/>
          <w:szCs w:val="24"/>
        </w:rPr>
      </w:pPr>
    </w:p>
    <w:p w14:paraId="51C59B97" w14:textId="77777777" w:rsidR="00BF4039" w:rsidRPr="002352A3" w:rsidRDefault="00BF4039" w:rsidP="00E5613C">
      <w:pPr>
        <w:ind w:firstLine="851"/>
        <w:rPr>
          <w:rFonts w:ascii="Times New Roman" w:hAnsi="Times New Roman" w:cs="Times New Roman"/>
          <w:b/>
          <w:sz w:val="24"/>
          <w:szCs w:val="24"/>
        </w:rPr>
      </w:pPr>
      <w:r w:rsidRPr="002352A3">
        <w:rPr>
          <w:rFonts w:ascii="Times New Roman" w:hAnsi="Times New Roman" w:cs="Times New Roman"/>
          <w:b/>
          <w:sz w:val="24"/>
          <w:szCs w:val="24"/>
        </w:rPr>
        <w:t>4. Организация контроля за состоянием условий и ОТ в ДОУ</w:t>
      </w:r>
    </w:p>
    <w:p w14:paraId="24EED16A"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4.1. В учреждении должна быть создана эффективная система контроля за состоянием условий и охраны труда.</w:t>
      </w:r>
    </w:p>
    <w:p w14:paraId="78E49603"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xml:space="preserve">4.2. Целью контроля за состоянием условий и охраны труда является предупреждение производственного травматизма, </w:t>
      </w:r>
      <w:proofErr w:type="spellStart"/>
      <w:r w:rsidRPr="00BF4039">
        <w:rPr>
          <w:rFonts w:ascii="Times New Roman" w:hAnsi="Times New Roman" w:cs="Times New Roman"/>
          <w:sz w:val="24"/>
          <w:szCs w:val="24"/>
        </w:rPr>
        <w:t>профзаболеваемости</w:t>
      </w:r>
      <w:proofErr w:type="spellEnd"/>
      <w:r w:rsidRPr="00BF4039">
        <w:rPr>
          <w:rFonts w:ascii="Times New Roman" w:hAnsi="Times New Roman" w:cs="Times New Roman"/>
          <w:sz w:val="24"/>
          <w:szCs w:val="24"/>
        </w:rPr>
        <w:t xml:space="preserve"> посредством осуществления комплекса мероприятий.</w:t>
      </w:r>
    </w:p>
    <w:p w14:paraId="745BEE5E"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4.3. Учреждение должно устанавливать и своевременно корректировать методы периодической оценки соответствия состояния охраны труда действующему 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14:paraId="05D480F7"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проведения необходимых качественных и количественных оценок в соответствии с установленными требованиями, целями учреждения в области охраны труда;</w:t>
      </w:r>
    </w:p>
    <w:p w14:paraId="44643E1A"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14:paraId="54AF3207"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14:paraId="601F146D"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регистрации данных и результатов контроля и измерений, достаточных для последующего проведения анализа результатов оперативного контроля за соответствием целям охраны труда и выработки необходимых корректирующих и предупредительных действий;</w:t>
      </w:r>
    </w:p>
    <w:p w14:paraId="235F8A4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обследования состояния здоровья работников;</w:t>
      </w:r>
    </w:p>
    <w:p w14:paraId="234919E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мониторинга и регистрации данных о здоровье работников, подвергающихся определенным опасностям.</w:t>
      </w:r>
    </w:p>
    <w:p w14:paraId="46740877"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4.4. Учреждение должно располагать данными о нормативных требованиях поверки оборудования и аппаратуры контроля, измерения и обеспечивать своевременное техническое обслуживание и поверку этих средств.</w:t>
      </w:r>
    </w:p>
    <w:p w14:paraId="6C758AA1"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4.5. Запись о проведенных поверках следует регистрировать и сохранять.</w:t>
      </w:r>
    </w:p>
    <w:p w14:paraId="745434AD"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4.6. В учреждении должен быть организован контроль за состоянием охраны труда, что является одним из главных элементов СУОТ, и направлен на:</w:t>
      </w:r>
    </w:p>
    <w:p w14:paraId="5D75CA28"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lastRenderedPageBreak/>
        <w:t>- проверку соответствия состояния условий труда работников государственным нормативным требованиям охраны труда;</w:t>
      </w:r>
    </w:p>
    <w:p w14:paraId="0AD93D5F"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выполнение руководителями и специалистами должностных обязанностей по охране труда;</w:t>
      </w:r>
    </w:p>
    <w:p w14:paraId="4B141B03"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выявление и предупреждение нарушений и отклоне</w:t>
      </w:r>
      <w:r w:rsidR="002352A3">
        <w:rPr>
          <w:rFonts w:ascii="Times New Roman" w:hAnsi="Times New Roman" w:cs="Times New Roman"/>
          <w:sz w:val="24"/>
          <w:szCs w:val="24"/>
        </w:rPr>
        <w:t>ний от требований охраны труда;</w:t>
      </w:r>
    </w:p>
    <w:p w14:paraId="5D5D1017"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принятие эффективных мер по устранению выявленных недостатков.</w:t>
      </w:r>
    </w:p>
    <w:p w14:paraId="563F1F91"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Кроме того, при контроле за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14:paraId="4EAAD604"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4.7. Осно</w:t>
      </w:r>
      <w:r w:rsidR="002352A3">
        <w:rPr>
          <w:rFonts w:ascii="Times New Roman" w:hAnsi="Times New Roman" w:cs="Times New Roman"/>
          <w:sz w:val="24"/>
          <w:szCs w:val="24"/>
        </w:rPr>
        <w:t>вными видами контроля являются:</w:t>
      </w:r>
    </w:p>
    <w:p w14:paraId="0AE13737"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административно-общес</w:t>
      </w:r>
      <w:r w:rsidR="002352A3">
        <w:rPr>
          <w:rFonts w:ascii="Times New Roman" w:hAnsi="Times New Roman" w:cs="Times New Roman"/>
          <w:sz w:val="24"/>
          <w:szCs w:val="24"/>
        </w:rPr>
        <w:t>твенный (оперативный) контроль;</w:t>
      </w:r>
    </w:p>
    <w:p w14:paraId="7D0FF1B3" w14:textId="77777777" w:rsidR="002352A3" w:rsidRDefault="002352A3" w:rsidP="00E5613C">
      <w:pPr>
        <w:jc w:val="both"/>
        <w:rPr>
          <w:rFonts w:ascii="Times New Roman" w:hAnsi="Times New Roman" w:cs="Times New Roman"/>
          <w:sz w:val="24"/>
          <w:szCs w:val="24"/>
        </w:rPr>
      </w:pPr>
      <w:r>
        <w:rPr>
          <w:rFonts w:ascii="Times New Roman" w:hAnsi="Times New Roman" w:cs="Times New Roman"/>
          <w:sz w:val="24"/>
          <w:szCs w:val="24"/>
        </w:rPr>
        <w:t>- ведомственный контроль;</w:t>
      </w:r>
    </w:p>
    <w:p w14:paraId="67B84D1F" w14:textId="77777777" w:rsidR="002352A3" w:rsidRDefault="002352A3" w:rsidP="00E5613C">
      <w:pPr>
        <w:jc w:val="both"/>
        <w:rPr>
          <w:rFonts w:ascii="Times New Roman" w:hAnsi="Times New Roman" w:cs="Times New Roman"/>
          <w:sz w:val="24"/>
          <w:szCs w:val="24"/>
        </w:rPr>
      </w:pPr>
      <w:r>
        <w:rPr>
          <w:rFonts w:ascii="Times New Roman" w:hAnsi="Times New Roman" w:cs="Times New Roman"/>
          <w:sz w:val="24"/>
          <w:szCs w:val="24"/>
        </w:rPr>
        <w:t>- государственный контроль;</w:t>
      </w:r>
    </w:p>
    <w:p w14:paraId="24738A16" w14:textId="77777777" w:rsidR="002352A3" w:rsidRDefault="002352A3" w:rsidP="00E5613C">
      <w:pPr>
        <w:jc w:val="both"/>
        <w:rPr>
          <w:rFonts w:ascii="Times New Roman" w:hAnsi="Times New Roman" w:cs="Times New Roman"/>
          <w:sz w:val="24"/>
          <w:szCs w:val="24"/>
        </w:rPr>
      </w:pPr>
      <w:r>
        <w:rPr>
          <w:rFonts w:ascii="Times New Roman" w:hAnsi="Times New Roman" w:cs="Times New Roman"/>
          <w:sz w:val="24"/>
          <w:szCs w:val="24"/>
        </w:rPr>
        <w:t>- общественный контроль.</w:t>
      </w:r>
    </w:p>
    <w:p w14:paraId="7F853013"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Дополнительным и обязательным видом контроля является:</w:t>
      </w:r>
    </w:p>
    <w:p w14:paraId="3392510C"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производственный контроль за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14:paraId="0F3C14DA"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4.8. Административно-общественный (опе</w:t>
      </w:r>
      <w:r w:rsidR="002352A3">
        <w:rPr>
          <w:rFonts w:ascii="Times New Roman" w:hAnsi="Times New Roman" w:cs="Times New Roman"/>
          <w:sz w:val="24"/>
          <w:szCs w:val="24"/>
        </w:rPr>
        <w:t>ративный) контроль – двух</w:t>
      </w:r>
      <w:r w:rsidRPr="00BF4039">
        <w:rPr>
          <w:rFonts w:ascii="Times New Roman" w:hAnsi="Times New Roman" w:cs="Times New Roman"/>
          <w:sz w:val="24"/>
          <w:szCs w:val="24"/>
        </w:rPr>
        <w:t>ступенчатый.</w:t>
      </w:r>
    </w:p>
    <w:p w14:paraId="0EF89A5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1-я ступень оперативного контроля проводится лицами ответственными за работу персонала учреждения (старшей медсестрой, старшим воспитателем, завхозом) совместно с уполномоченным (доверенным) лицом по охране труда ежедневно перед началом работы и в течение рабочей смены. Проверка проводится путем обхода рабочих мест с выявлением нарушений требований охраны труда.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лиц ответственных за работу персонала (старшей медсестры, старшего воспитателя, завхоза). Если недостатки, выявленные проверкой, не могут быть устранены силами персонала учреждения, то ответственные за работу персонала лица, должны доложить об этом руководителю учреждения для принятия соответствующих мер.</w:t>
      </w:r>
    </w:p>
    <w:p w14:paraId="72466082"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В случае грубого нарушения правил и норм охраны труда, которое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14:paraId="10F1580F"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На первой ступени контроля рекомендуется проверять:</w:t>
      </w:r>
    </w:p>
    <w:p w14:paraId="15CC029B"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выполнение мероприятий по устранению нарушений, выявленных предыдущей проверкой;</w:t>
      </w:r>
    </w:p>
    <w:p w14:paraId="4E8CAEE7"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lastRenderedPageBreak/>
        <w:t>- состояние и правильность организации рабочих мест;</w:t>
      </w:r>
    </w:p>
    <w:p w14:paraId="061EAF69"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наличие у работающих удостоверений по охране труда, нарядов-допусков на выполнение работ с повышенной опасностью;</w:t>
      </w:r>
    </w:p>
    <w:p w14:paraId="623BFA4D"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наличие и соблюдение работниками инструкций по охране труда;</w:t>
      </w:r>
    </w:p>
    <w:p w14:paraId="31FE4DCA"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состояние стендов, плакатов, уголков по охране труда, сигнальных цветов и знаков безопасности;</w:t>
      </w:r>
    </w:p>
    <w:p w14:paraId="03FB14D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своевременность и качество проведения инструктажа работников по безопасности труда;</w:t>
      </w:r>
    </w:p>
    <w:p w14:paraId="525BBA33"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наличие и состояние защитных, противопожарных средств, устройств и контрольно-измерительных приборов;</w:t>
      </w:r>
    </w:p>
    <w:p w14:paraId="2403098D"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наличие и правильность использования работниками средств индивидуальной защиты;</w:t>
      </w:r>
    </w:p>
    <w:p w14:paraId="23922397"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требования безопасности при эксплуатации электронагревательных приборов, оборудования хозяйственного назначения, сосудов, работающих под давлением, грузоподъемных и транспортных средств;</w:t>
      </w:r>
    </w:p>
    <w:p w14:paraId="386C28A1"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исправность и работу приточно-вытяжной вентиляции и местных вентиляционных устройств;</w:t>
      </w:r>
    </w:p>
    <w:p w14:paraId="285F7AFC"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соблюдение работниками правил электробезопасности при работе на электроустановках и с электроприборами;</w:t>
      </w:r>
    </w:p>
    <w:p w14:paraId="71FDEEDC"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xml:space="preserve">- соблюдение правил безопасности при работе с вредными, </w:t>
      </w:r>
      <w:proofErr w:type="spellStart"/>
      <w:r w:rsidRPr="00BF4039">
        <w:rPr>
          <w:rFonts w:ascii="Times New Roman" w:hAnsi="Times New Roman" w:cs="Times New Roman"/>
          <w:sz w:val="24"/>
          <w:szCs w:val="24"/>
        </w:rPr>
        <w:t>пожаро</w:t>
      </w:r>
      <w:proofErr w:type="spellEnd"/>
      <w:r w:rsidRPr="00BF4039">
        <w:rPr>
          <w:rFonts w:ascii="Times New Roman" w:hAnsi="Times New Roman" w:cs="Times New Roman"/>
          <w:sz w:val="24"/>
          <w:szCs w:val="24"/>
        </w:rPr>
        <w:t>-взрывоопасными веществами;</w:t>
      </w:r>
    </w:p>
    <w:p w14:paraId="35C15B8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состояние санитарно-бытовых помещений и устройств;</w:t>
      </w:r>
    </w:p>
    <w:p w14:paraId="55E1B372"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соблюдение установленного режима труда и отдыха, трудовой дисциплины; охрану труда женщин и подростков.</w:t>
      </w:r>
    </w:p>
    <w:p w14:paraId="4EADEEFC"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2-я ступень оперативного контроля проводится комиссией, возглавляемой руководителем учреждения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 Проверяются состояние условий и охраны труда структурных подразделений учреждения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руководитель учреждения назначает исполнителей и сроки исполнения (при необходимости издается приказ по учреждению). Если намеченные мероприятия не могут быть выполнены силами учреждения, то руководитель учреждения по окончании работы комиссии обязан доложить об этом руководителю вышестоящего органа для принятия соответствующих мер.</w:t>
      </w:r>
    </w:p>
    <w:p w14:paraId="01B619D5"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В случае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14:paraId="4209C384"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На второй ступени контроля кроме перечня позиций первой ступени рекомендуется проверять:</w:t>
      </w:r>
    </w:p>
    <w:p w14:paraId="0B9E6F35"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организацию и результаты работы первой ступени контроля;</w:t>
      </w:r>
    </w:p>
    <w:p w14:paraId="581CFCF9"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lastRenderedPageBreak/>
        <w:t>- выполнение приказов и распоряжений руководителя учреждения, решений профсоюзного комитета по вопросам охраны труда;</w:t>
      </w:r>
    </w:p>
    <w:p w14:paraId="6B21C98D"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выполнение мероприятий по предписан</w:t>
      </w:r>
      <w:r w:rsidR="002352A3">
        <w:rPr>
          <w:rFonts w:ascii="Times New Roman" w:hAnsi="Times New Roman" w:cs="Times New Roman"/>
          <w:sz w:val="24"/>
          <w:szCs w:val="24"/>
        </w:rPr>
        <w:t>иям органов надзора и контроля;</w:t>
      </w:r>
    </w:p>
    <w:p w14:paraId="0A3E120C" w14:textId="77777777" w:rsidR="00BF4039" w:rsidRPr="00BF4039" w:rsidRDefault="002352A3" w:rsidP="00E5613C">
      <w:pPr>
        <w:jc w:val="both"/>
        <w:rPr>
          <w:rFonts w:ascii="Times New Roman" w:hAnsi="Times New Roman" w:cs="Times New Roman"/>
          <w:sz w:val="24"/>
          <w:szCs w:val="24"/>
        </w:rPr>
      </w:pPr>
      <w:r>
        <w:rPr>
          <w:rFonts w:ascii="Times New Roman" w:hAnsi="Times New Roman" w:cs="Times New Roman"/>
          <w:sz w:val="24"/>
          <w:szCs w:val="24"/>
        </w:rPr>
        <w:t>-</w:t>
      </w:r>
      <w:r w:rsidR="00BF4039" w:rsidRPr="00BF4039">
        <w:rPr>
          <w:rFonts w:ascii="Times New Roman" w:hAnsi="Times New Roman" w:cs="Times New Roman"/>
          <w:sz w:val="24"/>
          <w:szCs w:val="24"/>
        </w:rPr>
        <w:t xml:space="preserve"> выполнение мероприятий по материалам расследования несчастных случаев;</w:t>
      </w:r>
    </w:p>
    <w:p w14:paraId="0A471886"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исправность и соответствие производственных и вспомогательных помещений, оборудования, транспортных и грузоподъемных средств требованиям безопасной эксплуатации;</w:t>
      </w:r>
    </w:p>
    <w:p w14:paraId="64848F10"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своевременность проведения освидетельствований и испытаний защитных средств, оборудования, грузоподъемных машин, сосудов;</w:t>
      </w:r>
    </w:p>
    <w:p w14:paraId="4C715678"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выполнение графиков профилактиче</w:t>
      </w:r>
      <w:r w:rsidR="002352A3">
        <w:rPr>
          <w:rFonts w:ascii="Times New Roman" w:hAnsi="Times New Roman" w:cs="Times New Roman"/>
          <w:sz w:val="24"/>
          <w:szCs w:val="24"/>
        </w:rPr>
        <w:t xml:space="preserve">ских осмотров, ремонтов и т.д.; </w:t>
      </w:r>
      <w:r w:rsidRPr="00BF4039">
        <w:rPr>
          <w:rFonts w:ascii="Times New Roman" w:hAnsi="Times New Roman" w:cs="Times New Roman"/>
          <w:sz w:val="24"/>
          <w:szCs w:val="24"/>
        </w:rPr>
        <w:t>- выполнение мероприятий по результатам специаль</w:t>
      </w:r>
      <w:r w:rsidR="002352A3">
        <w:rPr>
          <w:rFonts w:ascii="Times New Roman" w:hAnsi="Times New Roman" w:cs="Times New Roman"/>
          <w:sz w:val="24"/>
          <w:szCs w:val="24"/>
        </w:rPr>
        <w:t>ной оценки условий труда и т.д.</w:t>
      </w:r>
    </w:p>
    <w:p w14:paraId="330F0486" w14:textId="77777777" w:rsidR="002352A3" w:rsidRDefault="002352A3" w:rsidP="00E5613C">
      <w:pPr>
        <w:jc w:val="both"/>
        <w:rPr>
          <w:rFonts w:ascii="Times New Roman" w:hAnsi="Times New Roman" w:cs="Times New Roman"/>
          <w:sz w:val="24"/>
          <w:szCs w:val="24"/>
        </w:rPr>
      </w:pPr>
      <w:r>
        <w:rPr>
          <w:rFonts w:ascii="Times New Roman" w:hAnsi="Times New Roman" w:cs="Times New Roman"/>
          <w:sz w:val="24"/>
          <w:szCs w:val="24"/>
        </w:rPr>
        <w:t>4.9. Ведомственный контроль.</w:t>
      </w:r>
    </w:p>
    <w:p w14:paraId="622D54BB"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Осуществляется министерством об</w:t>
      </w:r>
      <w:r w:rsidR="002352A3">
        <w:rPr>
          <w:rFonts w:ascii="Times New Roman" w:hAnsi="Times New Roman" w:cs="Times New Roman"/>
          <w:sz w:val="24"/>
          <w:szCs w:val="24"/>
        </w:rPr>
        <w:t>разования Республики Татарстан:</w:t>
      </w:r>
    </w:p>
    <w:p w14:paraId="001871CA"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при проведении комплексных проверок образовательных учреждений;</w:t>
      </w:r>
    </w:p>
    <w:p w14:paraId="44D1FC6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при проведении целевых проверок состояния и условий охраны труда, проводимых в соответствии с планами работ министерства образования Республики Татарстан;</w:t>
      </w:r>
    </w:p>
    <w:p w14:paraId="46CD6AE4"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при проведении специальных проверок, организуемых по указанию (рекомендациям) вышестоящих органов, органов надзора и контроля.</w:t>
      </w:r>
    </w:p>
    <w:p w14:paraId="518A8205"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по заявлениям работников образовательных учреждений области.</w:t>
      </w:r>
    </w:p>
    <w:p w14:paraId="49AAE7D0"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По результатам проверки оформляется акт и издается приказ о результатах проверки (проверок). Итоги проверок рассматриваются на совещании.</w:t>
      </w:r>
    </w:p>
    <w:p w14:paraId="3C8BE2EA"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4.10. Государственный надзор и контроль.</w:t>
      </w:r>
    </w:p>
    <w:p w14:paraId="5D8D085E"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Государственный надзор и контроль за соблюдением трудового законодательства и иных нормативных правовых актов, содержащих нормы трудового права, осуществляет:</w:t>
      </w:r>
    </w:p>
    <w:p w14:paraId="0686E46E" w14:textId="77777777" w:rsidR="00BF4039" w:rsidRPr="00BF4039" w:rsidRDefault="002352A3" w:rsidP="00E5613C">
      <w:pPr>
        <w:jc w:val="both"/>
        <w:rPr>
          <w:rFonts w:ascii="Times New Roman" w:hAnsi="Times New Roman" w:cs="Times New Roman"/>
          <w:sz w:val="24"/>
          <w:szCs w:val="24"/>
        </w:rPr>
      </w:pPr>
      <w:r>
        <w:rPr>
          <w:rFonts w:ascii="Times New Roman" w:hAnsi="Times New Roman" w:cs="Times New Roman"/>
          <w:sz w:val="24"/>
          <w:szCs w:val="24"/>
        </w:rPr>
        <w:t>-</w:t>
      </w:r>
      <w:r w:rsidR="00BF4039" w:rsidRPr="00BF4039">
        <w:rPr>
          <w:rFonts w:ascii="Times New Roman" w:hAnsi="Times New Roman" w:cs="Times New Roman"/>
          <w:sz w:val="24"/>
          <w:szCs w:val="24"/>
        </w:rPr>
        <w:t xml:space="preserve"> федеральная инспекция труда (ст. 352-364 ТК РФ),</w:t>
      </w:r>
    </w:p>
    <w:p w14:paraId="7FF6011C"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государственный надзор за безопасным ведением работ в промышленности (ст. 366 ТК РФ);</w:t>
      </w:r>
    </w:p>
    <w:p w14:paraId="1B95955F"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государственный энергет</w:t>
      </w:r>
      <w:r w:rsidR="002352A3">
        <w:rPr>
          <w:rFonts w:ascii="Times New Roman" w:hAnsi="Times New Roman" w:cs="Times New Roman"/>
          <w:sz w:val="24"/>
          <w:szCs w:val="24"/>
        </w:rPr>
        <w:t>ический надзор (ст. 367 ТК РФ);</w:t>
      </w:r>
    </w:p>
    <w:p w14:paraId="54901D46"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государственный санитарно-эпидемиологический надзор (ст. 368 ТК РФ);</w:t>
      </w:r>
    </w:p>
    <w:p w14:paraId="37BFF660" w14:textId="77777777" w:rsidR="002352A3"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Внутриведомственный государственный контроль за соблюдением требований охраны труда в учреждениях образования Елабужского муниципального района осуществляют федеральные органы исполнительной власти, органы исполнительной власти Елабужского муниципального района, а также органы местного самоуправления в порядке и на условиях, определяемых федеральными законами.</w:t>
      </w:r>
    </w:p>
    <w:p w14:paraId="5A5B8296" w14:textId="77777777" w:rsidR="00BF4039" w:rsidRPr="00BF4039" w:rsidRDefault="002352A3" w:rsidP="00E5613C">
      <w:pPr>
        <w:jc w:val="both"/>
        <w:rPr>
          <w:rFonts w:ascii="Times New Roman" w:hAnsi="Times New Roman" w:cs="Times New Roman"/>
          <w:sz w:val="24"/>
          <w:szCs w:val="24"/>
        </w:rPr>
      </w:pPr>
      <w:r>
        <w:rPr>
          <w:rFonts w:ascii="Times New Roman" w:hAnsi="Times New Roman" w:cs="Times New Roman"/>
          <w:sz w:val="24"/>
          <w:szCs w:val="24"/>
        </w:rPr>
        <w:lastRenderedPageBreak/>
        <w:t>4.11.</w:t>
      </w:r>
      <w:r w:rsidR="00BF4039" w:rsidRPr="00BF4039">
        <w:rPr>
          <w:rFonts w:ascii="Times New Roman" w:hAnsi="Times New Roman" w:cs="Times New Roman"/>
          <w:sz w:val="24"/>
          <w:szCs w:val="24"/>
        </w:rPr>
        <w:t xml:space="preserve"> Общественный контроль.</w:t>
      </w:r>
    </w:p>
    <w:p w14:paraId="03AD99CD"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4.11.1. Общественный контроль за соблюдением руководителем учреждения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14:paraId="35F1F0C4"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4.11.2. Руководитель обязан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14:paraId="1DAE57E3"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4.11.3. Руководитель учреждения обязан обеспечить для осуществления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14:paraId="446E5A49"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4.11.4. Уполномоченные (доверенные) лица по охране труда профессиональных союзов имеют право:</w:t>
      </w:r>
    </w:p>
    <w:p w14:paraId="588A6C8C"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осуществлять контроль за соблюдением работодателями трудового законодательства и иных нормативных правовых актов, содержащих нормы трудового права;</w:t>
      </w:r>
    </w:p>
    <w:p w14:paraId="51732261"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проводить независимую экспертизу условий труда и обеспечения безопасности работников;</w:t>
      </w:r>
    </w:p>
    <w:p w14:paraId="48FAD62E"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принимать участие в расследовании несчастных случаев на производстве и профессиональных заболеваний;</w:t>
      </w:r>
    </w:p>
    <w:p w14:paraId="59F76E9D"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получать информацию от руководителя о состоянии условий и охраны труда, а также о всех несчастных случаях на производстве и профессиональных заболеваниях;</w:t>
      </w:r>
    </w:p>
    <w:p w14:paraId="045B56F4"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14:paraId="3F2380E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предъявлять работодателям требования о приостановке работ в случаях непосредственной угрозы жизни и здоровью работников;</w:t>
      </w:r>
    </w:p>
    <w:p w14:paraId="50158CA4"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14:paraId="65C13E2D"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14:paraId="417B32F1"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принимать участие в работе комиссий по испытаниям и приему в эксплуатацию производственных объектов и средств производства в качестве независимых экспертов;</w:t>
      </w:r>
    </w:p>
    <w:p w14:paraId="2E5E254A"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14:paraId="6CC94446"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lastRenderedPageBreak/>
        <w:t>- обращаться в соответствующие органы с требованием о привлечении к ответственности лиц, виновных в нарушении трудового законодательства и иных актов, содержащих нормы трудового права, сокрытии фактов несчастных случаев на производстве.</w:t>
      </w:r>
    </w:p>
    <w:p w14:paraId="004D1AB5"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4.11.5. 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14:paraId="29064D2C"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4.11.6. Для обеспечения общественного контроля за соблюдением законных прав и интересов работников в сфере охраны труда во всех структурных подразделениях учреждения избираются уполномоченные (доверенные) лица по охране труда профессионального союза или трудового коллектива (далее – уполномоченный).</w:t>
      </w:r>
    </w:p>
    <w:p w14:paraId="71CB6C65"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4.11.7. 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организации и ее выборных органов, коллективным договором и (или) соглашением, локальными нормативными актами по охране труда.</w:t>
      </w:r>
    </w:p>
    <w:p w14:paraId="240A5DFF"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4.11.8. Уполномоченные осуществляют свою деятельность во взаимодействии с руководителями и иными должностными лицами учреждения (структурного подразделения), службой охраны труда и другими службами учреждения, комитетом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14:paraId="3CC4CA7E" w14:textId="77777777" w:rsidR="00FC02ED"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4.11.9. Руководство деятельностью уполномоченных осуществляется выборным органом первичной профсоюзной организации.</w:t>
      </w:r>
    </w:p>
    <w:p w14:paraId="649908D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4.11.10. Задачами уполномоченного являются:</w:t>
      </w:r>
    </w:p>
    <w:p w14:paraId="5DF5A587"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содействие созданию в учреждении (структурном подразделении) здоровых и безопасных условий труда, соответствующих требованиям инструкций, норм и правил по охране труда;</w:t>
      </w:r>
    </w:p>
    <w:p w14:paraId="33DC226E"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осуществление в учреждении (структурном подразделении) контроля в форме обследования и (или) наблюдения за состоянием условий и охраны труда на рабочих местах;</w:t>
      </w:r>
    </w:p>
    <w:p w14:paraId="1F21AF81"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подготовка предложений руководителю (должностному лицу) по улучшению условий и охраны труда на рабочих местах на основе проводимого анализа;</w:t>
      </w:r>
    </w:p>
    <w:p w14:paraId="6A569DA9"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14:paraId="17EB4645"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lastRenderedPageBreak/>
        <w:t>- информирование и консультирование работников структурных подразделений по вопросам их прав и гарантий на безопасный и здоровый труд.</w:t>
      </w:r>
    </w:p>
    <w:p w14:paraId="37F391C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4.11.11. Для решения задач, поставленных перед уполномоченным, на него возлагаются следующие функции:</w:t>
      </w:r>
    </w:p>
    <w:p w14:paraId="162CF297"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14:paraId="5563362A"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информирование работников учреждения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средств производства;</w:t>
      </w:r>
    </w:p>
    <w:p w14:paraId="5A21C2A5"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осуществление контроля в структурном подразделении за ходом выполнения мероприятий по охране труда, предусмотренных коллективным договором или соглашением, и доведение до сведения должностных лиц об имеющихся недостатках по выполнению этих мероприятий в указанные договором сроки;</w:t>
      </w:r>
    </w:p>
    <w:p w14:paraId="5C352887"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информирование работников учреждения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14:paraId="7E60B528"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содействие должностным лицам по обязательному прохождению работниками учреждения периодических медицинских осмотров (обследований) в установленные работодателем сроки;</w:t>
      </w:r>
    </w:p>
    <w:p w14:paraId="5F12B1DF"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осуществление контроля по своевременному обеспечению работников структурного подразделения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14:paraId="6B3E990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проведение проверок и обследований машин, механизмов, транспортных средств и другого производственного оборудования, находящегося в структурном подразделении, 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14:paraId="5B821D73"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14:paraId="29B0B8B1"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участие в организации первой помощи, а при необходимости оказание первой помощи пострадавшему в результате несчастного случая, происшедшего в структурном подразделении;</w:t>
      </w:r>
    </w:p>
    <w:p w14:paraId="7BAA3810"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подготовка предложений руководителю,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14:paraId="4C35AEE1"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lastRenderedPageBreak/>
        <w:t>- участие в расследовании происшедших в структурном подразделении аварий и несчастных случаев, а также обеспечение контроля за мероприятиями по их недопущению.</w:t>
      </w:r>
    </w:p>
    <w:p w14:paraId="4282CB53"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4.11.12. Для выполнения возложенных на него функций уполномоченный имеет право:</w:t>
      </w:r>
    </w:p>
    <w:p w14:paraId="2EBF03F9"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осуществлять контроль в учреждении за соблюдением требований инструкций, правил и норм по охране труда, локальных нормативных актов;</w:t>
      </w:r>
    </w:p>
    <w:p w14:paraId="7108329C"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14:paraId="628A6BA1"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принимать участие в расследовании несчастных случаев на производстве и профессиональных заболеваний;</w:t>
      </w:r>
    </w:p>
    <w:p w14:paraId="734FDB1F"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получать информацию от руководителя и иных должностных лиц учреждения о состоянии условий и охраны труда, а также о мерах по защите от воздействия вредных и (или) опасных производственных факторов;</w:t>
      </w:r>
    </w:p>
    <w:p w14:paraId="59963A15"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принимать участие в работе комиссий по испытаниям и приему в эксплуатацию производственных объектов и средств производства;</w:t>
      </w:r>
    </w:p>
    <w:p w14:paraId="733F215A"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вносить обязательные для рассмотрения должностными лицами учреждения предложения об устранении нарушений требований охраны труда;</w:t>
      </w:r>
    </w:p>
    <w:p w14:paraId="57EF5ED9"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14:paraId="15168D11"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направлять предложения должностным лицам о приостановке работ в случаях непосредственной угрозы жизни и здоровью работников;</w:t>
      </w:r>
    </w:p>
    <w:p w14:paraId="1D2E7DAD"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14:paraId="1B9807AD"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вносить руководителю,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14:paraId="326B49AC"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14:paraId="58F60C72"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4.11.13. 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учреждения.</w:t>
      </w:r>
    </w:p>
    <w:p w14:paraId="72485DC2"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lastRenderedPageBreak/>
        <w:t>4.11.14. Руководитель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14:paraId="5D41CE57"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4.12. Дополнительные обязательные виды контроля.</w:t>
      </w:r>
    </w:p>
    <w:p w14:paraId="4095CAFA"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4.12.1. 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14:paraId="4D98BDD3" w14:textId="77777777" w:rsidR="00BF4039" w:rsidRPr="002B7D27" w:rsidRDefault="00BF4039" w:rsidP="00E5613C">
      <w:pPr>
        <w:ind w:firstLine="851"/>
        <w:rPr>
          <w:rFonts w:ascii="Times New Roman" w:hAnsi="Times New Roman" w:cs="Times New Roman"/>
          <w:b/>
          <w:sz w:val="24"/>
          <w:szCs w:val="24"/>
        </w:rPr>
      </w:pPr>
      <w:r w:rsidRPr="002B7D27">
        <w:rPr>
          <w:rFonts w:ascii="Times New Roman" w:hAnsi="Times New Roman" w:cs="Times New Roman"/>
          <w:b/>
          <w:sz w:val="24"/>
          <w:szCs w:val="24"/>
        </w:rPr>
        <w:t>5. Порядок обеспечения работников спецодеждой, спецобувью и другими средствами индивидуальной защиты</w:t>
      </w:r>
    </w:p>
    <w:p w14:paraId="77B71BCB"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В соответствии с Трудовым кодексом Российской Федерации с целью защиты работника от возможных травм и профессиональных заболеваний на работах с вредными и опасными условиями труда, а также на работах, связанных с загрязнениями окружающей среды и тела человека, за счет работодателя выдаются средства индивидуальной защиты.</w:t>
      </w:r>
    </w:p>
    <w:p w14:paraId="46B23A46"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5.1. В решении вопросов обеспечения работников СИЗ необходимо руководствоваться:</w:t>
      </w:r>
    </w:p>
    <w:p w14:paraId="3E726F43"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Трудовым кодексом РФ;</w:t>
      </w:r>
    </w:p>
    <w:p w14:paraId="47234364"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приказом Минздравсоцразвития России от 1 июня 2009 года № 290н «Об утверждении Межотраслевых правил обеспечения работников специальной одеждой, специальной обувью и другими средствами индивидуальной защиты»;</w:t>
      </w:r>
    </w:p>
    <w:p w14:paraId="2EDD3C4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типовыми отраслевыми нормами бесплатной выдачи спецодежды, спецобуви и других средств индивидуальной защиты;</w:t>
      </w:r>
    </w:p>
    <w:p w14:paraId="785F422A"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Федеральным законом РФ от 28.12.13 г. № 426-ФЗ «О специальной оценке условий труда»;</w:t>
      </w:r>
    </w:p>
    <w:p w14:paraId="797A508C"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межотраслевыми и отраслевыми правилами по охране труда;</w:t>
      </w:r>
    </w:p>
    <w:p w14:paraId="6470FE79"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национальными стандартами на конкретные виды СИЗ.</w:t>
      </w:r>
    </w:p>
    <w:p w14:paraId="5DDF4C49"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5.2.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работники бесплатно обеспечиваются соответствующими средствами индивидуальной защиты.</w:t>
      </w:r>
    </w:p>
    <w:p w14:paraId="5A7E6EAD"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5.3. В соответствии с Типовыми нормами бесплатной выдачи СИЗ в учреждении разрабатывается и утверждается Перечень профессий и должностей работников, которым </w:t>
      </w:r>
      <w:r w:rsidRPr="00BF4039">
        <w:rPr>
          <w:rFonts w:ascii="Times New Roman" w:hAnsi="Times New Roman" w:cs="Times New Roman"/>
          <w:sz w:val="24"/>
          <w:szCs w:val="24"/>
        </w:rPr>
        <w:lastRenderedPageBreak/>
        <w:t>предусмотрена бесплатная выдача специальной одежды, специальной обуви и других средств индивидуальной защиты.</w:t>
      </w:r>
    </w:p>
    <w:p w14:paraId="3F68BABD"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5.4. При заключении трудового договора, работник должен ознакомиться с соответствующими его профессии и должности Нормами выдачи СИЗ.</w:t>
      </w:r>
    </w:p>
    <w:p w14:paraId="2FD0C0F9"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5.5. Ответственность за обязательность применения работниками СИЗ возлагается на непосредственного руководителя работ. </w:t>
      </w:r>
    </w:p>
    <w:p w14:paraId="7687E1E7"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5.6. Работник обязан правильно применять СИЗ, выданные ему в установленном порядке. При выдаче СИЗ, применение которых требует от работника практических навыков (респираторы, противогазы, предохранительные пояса и другие), непосредственный руководитель проводит инструктаж по правилам применения СИЗ работником, в рамках инструктажа на рабочем месте.</w:t>
      </w:r>
    </w:p>
    <w:p w14:paraId="55F245C4"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5.7. Работодатель обязан обеспечивать хранение, стирку, сушку, дезинфекцию, дегазацию, дезактивацию и ремонт выданных работникам по установленным нормам СИЗ.</w:t>
      </w:r>
    </w:p>
    <w:p w14:paraId="4A6B4AF1"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5.8. Приобретение средств индивидуальной защиты, хранение, стирка, чистка, ремонт, дезинфекция и обезвреживание СИЗ осуществляются за счет средств работодателя.</w:t>
      </w:r>
    </w:p>
    <w:p w14:paraId="1126D81F"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5.9. В отдельных случаях в соответствии с особенностями производства работодатель может заменять один вид средств индивидуальной защиты, предусмотренный Типовыми отраслевыми нормами, другим, обеспечивающим полную защиту от опасных и вредных производственных факторов.</w:t>
      </w:r>
    </w:p>
    <w:p w14:paraId="1A3DC533"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5.10. Работники обязаны: </w:t>
      </w:r>
    </w:p>
    <w:p w14:paraId="4EC3083F"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w:t>
      </w:r>
      <w:r w:rsidRPr="00BF4039">
        <w:rPr>
          <w:rFonts w:ascii="Times New Roman" w:hAnsi="Times New Roman" w:cs="Times New Roman"/>
          <w:sz w:val="24"/>
          <w:szCs w:val="24"/>
        </w:rPr>
        <w:tab/>
        <w:t>пользоваться выданными СИЗ и правильно их применять;</w:t>
      </w:r>
    </w:p>
    <w:p w14:paraId="2B20471C"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w:t>
      </w:r>
      <w:r w:rsidRPr="00BF4039">
        <w:rPr>
          <w:rFonts w:ascii="Times New Roman" w:hAnsi="Times New Roman" w:cs="Times New Roman"/>
          <w:sz w:val="24"/>
          <w:szCs w:val="24"/>
        </w:rPr>
        <w:tab/>
        <w:t>своевременно ставить в известность работодателя о необходимости химчистки, стирки, сушки, ремонта, обезвреживания и обеспыливания СИЗ;</w:t>
      </w:r>
    </w:p>
    <w:p w14:paraId="1054B812"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w:t>
      </w:r>
      <w:r w:rsidRPr="00BF4039">
        <w:rPr>
          <w:rFonts w:ascii="Times New Roman" w:hAnsi="Times New Roman" w:cs="Times New Roman"/>
          <w:sz w:val="24"/>
          <w:szCs w:val="24"/>
        </w:rPr>
        <w:tab/>
        <w:t>бережно относиться к выданным в их пользование СИЗ.</w:t>
      </w:r>
    </w:p>
    <w:p w14:paraId="1D26352D"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5.11. Ответственность за своевременное и в полном объеме обеспечение работников специальной одеждой, специальной обувью и другими средствами индивидуальной защиты, за организацию контроля, за правильностью их применения работниками возлагается на работодателя.</w:t>
      </w:r>
    </w:p>
    <w:p w14:paraId="5DD2C062"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Порядок приобретения средств индивидуальной защиты, их приемка и хранения</w:t>
      </w:r>
    </w:p>
    <w:p w14:paraId="792B62EA"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5.12. Обеспечение специальной одеждой, специальной обувью и другими средствами индивидуальной защиты осуществляется на основе составляемых и направляемых заведующим хозяйством, заявок на приобретение СИЗ. Заявки могут составляться ежегодно (на год), или по мере необходимости. </w:t>
      </w:r>
    </w:p>
    <w:p w14:paraId="107E99C1"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5.13. Составление заявок должно осуществляться с учетом численности работников по профессиям и должностям, предусмотренным в Типовых отраслевых нормах или в соответствующих отраслевых нормах.</w:t>
      </w:r>
    </w:p>
    <w:p w14:paraId="63DD4692"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lastRenderedPageBreak/>
        <w:t xml:space="preserve">5.14. В заявке предусматривается специальная одежда и специальная обувь, для мужчин и женщин, с указанием: </w:t>
      </w:r>
    </w:p>
    <w:p w14:paraId="3AE9377D"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w:t>
      </w:r>
      <w:r w:rsidRPr="00BF4039">
        <w:rPr>
          <w:rFonts w:ascii="Times New Roman" w:hAnsi="Times New Roman" w:cs="Times New Roman"/>
          <w:sz w:val="24"/>
          <w:szCs w:val="24"/>
        </w:rPr>
        <w:tab/>
        <w:t>наименования специальной одежды, специальной обуви;</w:t>
      </w:r>
    </w:p>
    <w:p w14:paraId="20029832"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w:t>
      </w:r>
      <w:r w:rsidRPr="00BF4039">
        <w:rPr>
          <w:rFonts w:ascii="Times New Roman" w:hAnsi="Times New Roman" w:cs="Times New Roman"/>
          <w:sz w:val="24"/>
          <w:szCs w:val="24"/>
        </w:rPr>
        <w:tab/>
        <w:t xml:space="preserve">размеры, роста, а для касок и предохранительных поясов; </w:t>
      </w:r>
    </w:p>
    <w:p w14:paraId="1E956B37"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w:t>
      </w:r>
      <w:r w:rsidRPr="00BF4039">
        <w:rPr>
          <w:rFonts w:ascii="Times New Roman" w:hAnsi="Times New Roman" w:cs="Times New Roman"/>
          <w:sz w:val="24"/>
          <w:szCs w:val="24"/>
        </w:rPr>
        <w:tab/>
        <w:t xml:space="preserve">количество СИЗ; </w:t>
      </w:r>
    </w:p>
    <w:p w14:paraId="653EE788"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w:t>
      </w:r>
      <w:r w:rsidRPr="00BF4039">
        <w:rPr>
          <w:rFonts w:ascii="Times New Roman" w:hAnsi="Times New Roman" w:cs="Times New Roman"/>
          <w:sz w:val="24"/>
          <w:szCs w:val="24"/>
        </w:rPr>
        <w:tab/>
        <w:t>модели, защитные пропитки, цвета тканей.</w:t>
      </w:r>
    </w:p>
    <w:p w14:paraId="39454258"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5.15. Приемка каждой партии приобретенных средств индивидуальной защиты производится заведующим хозяйством. </w:t>
      </w:r>
    </w:p>
    <w:p w14:paraId="310F0010"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5.16. Заведующий хозяйством составляет Акт о качестве поступивших СИЗ (акт приемки).</w:t>
      </w:r>
    </w:p>
    <w:p w14:paraId="27823457"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5.17. Специальная одежда, специальная обувь и другие средства индивидуальной защиты, не отвечающие требованиям ГОСТов, ОСТов и технических условий, подлежат возврату, с предъявлением в установленном порядке соответствующих рекламаций поставщику СИЗ, который обязан выслать заказчику взамен забракованных пригодные к эксплуатации средства индивидуальной защиты, или вернуть потраченные на их приобретение финансовые средства.</w:t>
      </w:r>
    </w:p>
    <w:p w14:paraId="491EAED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5.18. Поступающие на хранение специальная одежда, специальная обувь и другие средства индивидуальной защиты должны храниться в отдельных сухих помещениях, изолированно от каких-либо других предметов и материалов, рассортированными по видам, ростам и защитным свойствам.</w:t>
      </w:r>
    </w:p>
    <w:p w14:paraId="39275C81"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5.19. Специальная одежда из прорезиненных тканей и резиновая обувь должны храниться в затемненных помещениях при температуре от +5 до +20 0С с относительной влажностью воздуха 50-70%, на расстоянии не менее одного метра от отопительных систем.</w:t>
      </w:r>
    </w:p>
    <w:p w14:paraId="3614A33F"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5.20. Принятые на хранение теплая специальная одежда и специальная обувь подвергаются дезинфекции, тщательно очищаются от загрязнений и пыли, просушиваются, ремонтируются и во время хранения периодически подвергаются осмотру.</w:t>
      </w:r>
    </w:p>
    <w:p w14:paraId="50C76E52"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Порядок выдачи средств индивидуальной защиты</w:t>
      </w:r>
    </w:p>
    <w:p w14:paraId="0DE00FB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5.21. Выдаваемые работникам средства индивидуальной защиты должны соответствовать их полу, росту и размерам, характеру и условиям выполняемой работы и обеспечивать безопасность труда. Средства индивидуальной защиты работников, в том числе и иностранного производства, должны соответствовать требованиям охраны труда, установленным в Российской Федерации, и иметь сертификаты соответствия.</w:t>
      </w:r>
    </w:p>
    <w:p w14:paraId="67C8983B"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5.22. Специальная одежда, специальная обувь и другие средства индивидуальной защиты, выдаваемые работникам, являются собственностью работодателя и подлежат обязательному возврату: </w:t>
      </w:r>
    </w:p>
    <w:p w14:paraId="1584EFB8"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w:t>
      </w:r>
      <w:r w:rsidRPr="00BF4039">
        <w:rPr>
          <w:rFonts w:ascii="Times New Roman" w:hAnsi="Times New Roman" w:cs="Times New Roman"/>
          <w:sz w:val="24"/>
          <w:szCs w:val="24"/>
        </w:rPr>
        <w:tab/>
        <w:t xml:space="preserve">при увольнении; </w:t>
      </w:r>
    </w:p>
    <w:p w14:paraId="27ED28FB"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lastRenderedPageBreak/>
        <w:t>•</w:t>
      </w:r>
      <w:r w:rsidRPr="00BF4039">
        <w:rPr>
          <w:rFonts w:ascii="Times New Roman" w:hAnsi="Times New Roman" w:cs="Times New Roman"/>
          <w:sz w:val="24"/>
          <w:szCs w:val="24"/>
        </w:rPr>
        <w:tab/>
        <w:t xml:space="preserve">при переводе в том же учреждении на другую работу, для которой выданные специальная одежда, специальная обувь и другие средства индивидуальной защиты не предусмотрены нормами; </w:t>
      </w:r>
    </w:p>
    <w:p w14:paraId="5049F56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w:t>
      </w:r>
      <w:r w:rsidRPr="00BF4039">
        <w:rPr>
          <w:rFonts w:ascii="Times New Roman" w:hAnsi="Times New Roman" w:cs="Times New Roman"/>
          <w:sz w:val="24"/>
          <w:szCs w:val="24"/>
        </w:rPr>
        <w:tab/>
        <w:t>по окончании сроков носки взамен получаемой новой специальной одежды, специальной обуви и других средств индивидуальной защиты.</w:t>
      </w:r>
    </w:p>
    <w:p w14:paraId="40596B68"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5.23. Выдача взамен специальной одежды и специальной обуви материалов для их изготовления или денежных сумм для их приобретения не разрешается.</w:t>
      </w:r>
    </w:p>
    <w:p w14:paraId="417A4495"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5.24. В исключительных случаях при невыдаче в срок установленных нормами специальной одежды и специальной обуви и приобретении их в связи с этим самими работниками работодатель обязан возместить работнику затраты на приобретение, и оприходовать специальную одежду и специальную обувь как инвентарь учреждения.</w:t>
      </w:r>
    </w:p>
    <w:p w14:paraId="0AA5CCC4"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5.25. Работодатель обязан заменить одежду и специальную обувь, пришедшие в негодность до окончания сроков носки по причинам, не зависящим от работника.  Замена осуществляется на основе соответствующего акт, составленного заведующим хозяйством с участием уполномоченного по охране труда.</w:t>
      </w:r>
    </w:p>
    <w:p w14:paraId="15AD3D5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5.26. В случае пропажи или порчи средств индивидуальной защиты в установленных местах их хранения по не зависящим от работников причинам работодатель обязан выдать им другие исправные средства индивидуальной защиты.</w:t>
      </w:r>
    </w:p>
    <w:p w14:paraId="32180189"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5.27. Специальная одежда, специальная обувь и другие средства индивидуальной защиты, бывшие в употреблении, могут быть выданы другим работникам только после стирки, химчистки, дезинфекции и ремонта. </w:t>
      </w:r>
    </w:p>
    <w:p w14:paraId="5DFFBC0F"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5.28. Предусмотренные в Типовых отраслевых нормах дежурные средства индивидуальной защиты коллективного пользования выдаются работникам только на время выполнения тех работ, для которых они предусмотрены, или могут быть закреплены за определенными рабочими местами и передаваться от одной смены другой. </w:t>
      </w:r>
    </w:p>
    <w:p w14:paraId="36DE7CB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5.29. Сроки носки дежурных средств индивидуальной защиты в каждом конкретном случае в зависимости от характера работы и условий труда работников устанавливаются работодателем по согласованию с представительным органом работников. При этом сроки носки дежурных СИЗ не должны быть короче сроков носки таких же видов средств индивидуальной защиты выдаваемых, в соответствии с нормами, в индивидуальное пользование.  </w:t>
      </w:r>
    </w:p>
    <w:p w14:paraId="10645114"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5.30. Выдача работникам и сдача ими специальной одежды, специальной обуви и других средств индивидуальной защиты должна записываться в личную карточку учета выдачи СИЗ.</w:t>
      </w:r>
    </w:p>
    <w:p w14:paraId="73872DC0"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5.31. Работодатель обязан организовать надлежащий учет и контроль за выдачей работникам средств индивидуальной защиты в установленные сроки.</w:t>
      </w:r>
    </w:p>
    <w:p w14:paraId="23F31583"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Общий порядок пользования средствами индивидуальной защиты</w:t>
      </w:r>
    </w:p>
    <w:p w14:paraId="3F8D18AF"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lastRenderedPageBreak/>
        <w:t xml:space="preserve">5.32. Во время работы работники, профессии и должности которых предусмотрены в Типовых отраслевых нормах, обязаны пользоваться и правильно применять выданные им средства индивидуальной защиты. </w:t>
      </w:r>
    </w:p>
    <w:p w14:paraId="22F8C01A"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5.33. Работодатель принимает меры к тому, чтобы работники во время работы пользовались выданными им средствами индивидуальной защиты.</w:t>
      </w:r>
    </w:p>
    <w:p w14:paraId="3BEE66B5"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5.34. Работники не допускаются к работе без предусмотренных в Типовых отраслевых нормах средств индивидуальной защиты, в неисправной, не отремонтированной, загрязненной специальной одежде и специальной обуви, а также с неисправными средствами индивидуальной защиты.</w:t>
      </w:r>
    </w:p>
    <w:p w14:paraId="43E70F9C"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5.35. Сроки носки специальной одежды, специальной обуви и других средств индивидуальной защиты установлены календарные и исчисляются со дня фактической выдачи их работникам. В сроки носки теплой специальной одежды и теплой специальной обуви включается и время ее хранения в теплое время года.</w:t>
      </w:r>
    </w:p>
    <w:p w14:paraId="124EB60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5.36. Для хранения выданных работникам средств индивидуальной защиты работодатель предоставляет в соответствии с требованиями строительных норм и правил специально оборудованные помещения (гардеробные, шкафы).</w:t>
      </w:r>
    </w:p>
    <w:p w14:paraId="70AAFD84"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5.37. Работникам по окончании работы выносить средства индивидуальной защиты за пределы учреждения запрещается.</w:t>
      </w:r>
    </w:p>
    <w:p w14:paraId="6ACCA743" w14:textId="77777777" w:rsidR="00BF4039" w:rsidRPr="002B7D27" w:rsidRDefault="00BF4039" w:rsidP="00E5613C">
      <w:pPr>
        <w:ind w:firstLine="851"/>
        <w:rPr>
          <w:rFonts w:ascii="Times New Roman" w:hAnsi="Times New Roman" w:cs="Times New Roman"/>
          <w:b/>
          <w:sz w:val="24"/>
          <w:szCs w:val="24"/>
        </w:rPr>
      </w:pPr>
      <w:r w:rsidRPr="002B7D27">
        <w:rPr>
          <w:rFonts w:ascii="Times New Roman" w:hAnsi="Times New Roman" w:cs="Times New Roman"/>
          <w:b/>
          <w:sz w:val="24"/>
          <w:szCs w:val="24"/>
        </w:rPr>
        <w:t xml:space="preserve"> 6. Порядок проведения СОУТ</w:t>
      </w:r>
    </w:p>
    <w:p w14:paraId="4839AE59"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В соответствии со статьей 212 Трудового кодекса Российской Федерации работодатель обязан обеспечить проведение специальной оценки условий труда в соответствии с законодательством о специальной оценке условий труда.</w:t>
      </w:r>
    </w:p>
    <w:p w14:paraId="67E273A8"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6.1. Специальная оценка условий труда представляет собой единый комплекс мероприятий по идентификации вредных и опасных факторов производственной среды и оценке уровня их воздействия на работника с учетом отклонения фактических значений от установленных нормативов.</w:t>
      </w:r>
    </w:p>
    <w:p w14:paraId="757BE060"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6.2. Все рабочие места обязаны проходить специальную оценку условий труда. Под первоначальную проверку попадают все категории рабочих мест, за исключением рабочих мест надомников, дистанционных работников, а также работников, которые вступили в трудовые отношения с физическими лицами, не зарегистрированными в качестве индивидуальных предпринимателей.</w:t>
      </w:r>
    </w:p>
    <w:p w14:paraId="2C5BB5B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6.3. За проведение специальной оценки на каждом рабочем месте несет ответственность работодатель.</w:t>
      </w:r>
    </w:p>
    <w:p w14:paraId="5557FF08"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6.4. Порядок проведения специальной оценки условий труда регулируется Федеральным законом от 28 декабря 2013 г. № 426.</w:t>
      </w:r>
    </w:p>
    <w:p w14:paraId="2BDFBAE9"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6.5. Специальная оценка условий труда на рабочем месте проводится не реже чем один раз в пять лет, если иное не установлено настоящим Федеральным законом. Указанный срок исчисляется со дня утверждения отчета о проведении специальной оценки условий труда.</w:t>
      </w:r>
    </w:p>
    <w:p w14:paraId="411250CA"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lastRenderedPageBreak/>
        <w:t>6.6. Специальная оценка условий труда проводится совместно работодателем и специализированной организацией привлекаемой работодателем на основании гражданско-правового договора.</w:t>
      </w:r>
    </w:p>
    <w:p w14:paraId="76B22E8B"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Комиссия по проведению специальной оценки</w:t>
      </w:r>
    </w:p>
    <w:p w14:paraId="2CB0908B"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6.7. Для организации и проведения специальной оценки условий труда работодателю нужно создать комиссию. Число членов комиссии должно быть нечетным. Также работодатель утверждает график проведения специальной оценки условий труда. Состав и порядок деятельности комиссии работодатель утверждает приказом. Комиссию возглавляет работодатель или его представитель. </w:t>
      </w:r>
    </w:p>
    <w:p w14:paraId="0CA5FCB1"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В состав комиссии по проведению специальной оценки условий труда, как правило, входят: </w:t>
      </w:r>
    </w:p>
    <w:p w14:paraId="56DBBDC2"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представители работодателя. Это могут быть руководители структурных подразделений, кадровые специалисты, медицинские работники; </w:t>
      </w:r>
    </w:p>
    <w:p w14:paraId="470BA2CD"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специалист по охране труда; </w:t>
      </w:r>
    </w:p>
    <w:p w14:paraId="24717ED2"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представители выборного органа первичной профсоюзной организации. </w:t>
      </w:r>
    </w:p>
    <w:p w14:paraId="311B0ACB"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Возглавляет комиссию работодатель или его представитель. </w:t>
      </w:r>
    </w:p>
    <w:p w14:paraId="7579D2AD"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Комиссия определяет перечень рабочих мест и критерии оценки труда, на которых будет проводиться специальная оценка условий труда, с указанием аналогичных рабочих мест.</w:t>
      </w:r>
    </w:p>
    <w:p w14:paraId="5D943B3F"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Аналогичные места</w:t>
      </w:r>
    </w:p>
    <w:p w14:paraId="1AB1B83B"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6.8. Аналогичными признают рабочие места, которые одновременно имеют следующие признаки: </w:t>
      </w:r>
    </w:p>
    <w:p w14:paraId="2EF568D4"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профессии или должности одного наименования; </w:t>
      </w:r>
    </w:p>
    <w:p w14:paraId="17C36C1A"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выполнение одних и тех же профессиональных обязанностей при ведении однотипного технологического процесса в одинаковом режиме работы; </w:t>
      </w:r>
    </w:p>
    <w:p w14:paraId="3F16E82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использование однотипного производственного оборудования, инструментов, приспособлений, материалов и сырья; </w:t>
      </w:r>
    </w:p>
    <w:p w14:paraId="6CD5F22B"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работа в одном или нескольких однотипных помещениях; </w:t>
      </w:r>
    </w:p>
    <w:p w14:paraId="66B84412"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использование однотипных систем вентиляции, кондиционирования воздуха, отопления и освещения; </w:t>
      </w:r>
    </w:p>
    <w:p w14:paraId="46184878"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одинаковое расположение объектов (производственного оборудования, транспортных средств и т. п.) на рабочем месте; </w:t>
      </w:r>
    </w:p>
    <w:p w14:paraId="2CA10CF2"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одинаковая обеспеченность средствами индивидуальной защиты. </w:t>
      </w:r>
    </w:p>
    <w:p w14:paraId="397A623A"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lastRenderedPageBreak/>
        <w:t xml:space="preserve">При выявлении аналогичных рабочих мест специальную оценку условий труда достаточно провести в отношении 20 процентов от общего числа рабочих мест, но не менее чем двух. Затем полученные результаты можно применять ко всем выявленным аналогичным рабочим местам. </w:t>
      </w:r>
    </w:p>
    <w:p w14:paraId="27171B65"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На аналогичные рабочие места заполняют одну карту специальной оценки условий труда и разрабатывают единый перечень мероприятий по улучшению условий и охраны труда сотрудников. </w:t>
      </w:r>
    </w:p>
    <w:p w14:paraId="3C82C0B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Если в ходе проведения специальной оценки условий труда выявят хотя бы одно рабочее место, которое не соответствует признакам аналогичности, из числа рабочих мест, ранее признанных аналогичными, то специальную оценку проводят на всех рабочих местах, признанных ранее аналогичными. </w:t>
      </w:r>
    </w:p>
    <w:p w14:paraId="7F2904B3"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Использование результатов специальной оценки</w:t>
      </w:r>
    </w:p>
    <w:p w14:paraId="63A63266"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6.9. По результатам утверждения отчета о специальной оценке работодателю потребуется:</w:t>
      </w:r>
    </w:p>
    <w:p w14:paraId="79E85821"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ознакомить работников с результатами оценки;</w:t>
      </w:r>
    </w:p>
    <w:p w14:paraId="6189EB76"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разместить результаты на своем сайте при его наличии;</w:t>
      </w:r>
    </w:p>
    <w:p w14:paraId="031B0947"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сообщить в ФСС сведения о результатах специальной оценки.</w:t>
      </w:r>
    </w:p>
    <w:p w14:paraId="3F3FA27D"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6.10. Если вредные и (или) опасные производственные факторы на рабочих местах не будут выявлены (например, излучение от компьютера будет в пределах нормы), то потребуется оформить декларацию соответствия условий труда.</w:t>
      </w:r>
    </w:p>
    <w:p w14:paraId="07496A03"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6.11. Результаты специальной оценки можно использовать в целях: </w:t>
      </w:r>
    </w:p>
    <w:p w14:paraId="26749BFB"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разработки и реализации мероприятий по приведению условий труда в соответствие нормативным требованиям охраны труда; </w:t>
      </w:r>
    </w:p>
    <w:p w14:paraId="6290AA13"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обеспечения сотрудников средствами индивидуальной защиты, а также средствами коллективной защиты; </w:t>
      </w:r>
    </w:p>
    <w:p w14:paraId="62D97617"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определения дополнительного тарифа для страховых взносов в Пенсионный фонд РФ; предоставления сотрудникам гарантий и компенсаций за работу во вредных или опасных условиях труда.</w:t>
      </w:r>
    </w:p>
    <w:p w14:paraId="4B942C5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w:t>
      </w:r>
    </w:p>
    <w:p w14:paraId="0E76EE17" w14:textId="77777777" w:rsidR="00BF4039" w:rsidRPr="002B7D27" w:rsidRDefault="00BF4039" w:rsidP="00E5613C">
      <w:pPr>
        <w:ind w:firstLine="851"/>
        <w:rPr>
          <w:rFonts w:ascii="Times New Roman" w:hAnsi="Times New Roman" w:cs="Times New Roman"/>
          <w:b/>
          <w:sz w:val="24"/>
          <w:szCs w:val="24"/>
        </w:rPr>
      </w:pPr>
      <w:r w:rsidRPr="002B7D27">
        <w:rPr>
          <w:rFonts w:ascii="Times New Roman" w:hAnsi="Times New Roman" w:cs="Times New Roman"/>
          <w:b/>
          <w:sz w:val="24"/>
          <w:szCs w:val="24"/>
        </w:rPr>
        <w:t>7. Порядок обучения по ОТ и проверки знаний требований по ОТ работников ДОУ</w:t>
      </w:r>
    </w:p>
    <w:p w14:paraId="039896F7"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Обучение по охране труда и проверка знаний требований охраны труда работников учреждения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 требованиями ГОСТа 12.0.004-90 «ССБТ. Организация обучения безопасности труда».</w:t>
      </w:r>
    </w:p>
    <w:p w14:paraId="0FE43476"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Порядок проведения инструктажей по охране труда </w:t>
      </w:r>
    </w:p>
    <w:p w14:paraId="40BD4538"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lastRenderedPageBreak/>
        <w:t>7.1. Для всех принимаемых на работу лиц, а также для работников, переводимых на другую работу, руководитель (или уполномоченное им лицо) обязан проводить инструктажи по охране труда (вводный, первичный, повторный, внеплановый, целевой).</w:t>
      </w:r>
    </w:p>
    <w:p w14:paraId="38155195"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7.2. Все принимаемые на работу лица, а также командированные в организацию работники и работники сторонних организаций, выполняющие работы на выделенном участке, обучающиеся в образовательных учреждениях соответствующих уровней, проходящие в учреждении производственную практику, и другие лица, участвующие в производственной деятельности учреждения, на территории которой проводят работы, проходят в установленном порядке вводный инструктаж, который проводит лицо, назначенное приказом руководителя учреждения. Работник, ответственный за проведение вводного инструктажа, в обязательном порядке, должен быть обучен в учебном центре по соответствующей программе «Охрана труда». </w:t>
      </w:r>
    </w:p>
    <w:p w14:paraId="24E78B9C"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7.3. 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 с учетом специфики деятельности учреждения и утвержденной в установленном порядке работодателем.</w:t>
      </w:r>
    </w:p>
    <w:p w14:paraId="61E3A847"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7.4. Кроме вводного инструктажа по охране труда, проводится первичный инструктаж на рабочем месте, повторный, внеплановый и целевой инструктажи.</w:t>
      </w:r>
    </w:p>
    <w:p w14:paraId="75BB8601"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7.5. Первичный инструктаж на рабочем месте, повторный, внеплановый и целевой инструктажи проводит лицо, назначенное приказом, прошедшее в установленном порядке обучение по охране труда и проверку знаний требований охраны труда. </w:t>
      </w:r>
    </w:p>
    <w:p w14:paraId="3610C8E1"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7.6. Проведение инструктажей по охране труда включает в себя ознакомление работников с имеющимися опасными или вредными производственными факторами, изучение требований охраны труда, содержащихся в локальных нормативных актах учреждения, инструкциях по охране труда, технической, эксплуатационной документации, а также применение безопасных методов и приемов выполнения работ.</w:t>
      </w:r>
    </w:p>
    <w:p w14:paraId="3CF72499"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7.7. 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14:paraId="7043D8A5"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7.8. Проведение всех видов инструктажей регистрируется в соответствующих журналах проведения инструктажей с указанием подписи инструктируемого и подписи инструктирующего, а также даты проведения инструктажа.</w:t>
      </w:r>
    </w:p>
    <w:p w14:paraId="75DB34B0"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7.9. Первичный инструктаж на рабочем месте проводится до начала самостоятельной работы со всеми вновь принятыми в учреждение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 а также на дому (надомники) с использованием материалов инструментов и механизмов, выделяемых работодателем или приобретаемых ими за свой счет.</w:t>
      </w:r>
    </w:p>
    <w:p w14:paraId="758142CA"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7.10. Первичный инструктаж на рабочем месте проводится по программам, утвержденным руководителем учреждения.</w:t>
      </w:r>
    </w:p>
    <w:p w14:paraId="7AEC2D26"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lastRenderedPageBreak/>
        <w:t xml:space="preserve">7.11. После прохождения первичного инструктажа на рабочем месте работники должны в течение первых 2-14 смен (в зависимости от характера работы, квалификации работника) пройти стажировку под руководством лиц, назначенных руководителем учреждения. </w:t>
      </w:r>
    </w:p>
    <w:p w14:paraId="518D0F0D"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7.12. Повторный инструктаж проходят все работники не реже одного раза в шесть месяцев по программам, разработанным для проведения первичного инструктажа на рабочем месте.</w:t>
      </w:r>
    </w:p>
    <w:p w14:paraId="2B87567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7.13. Внеплановый инструктаж проводится:</w:t>
      </w:r>
    </w:p>
    <w:p w14:paraId="020DE16A"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при введении новых или изменении законодательных и иных нормативных правовых актов, содержащих требования охраны труда, а также инструкций по охране труда;</w:t>
      </w:r>
    </w:p>
    <w:p w14:paraId="698D577A"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14:paraId="6E61D776"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14:paraId="3A93A92D"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по требованию должностных лиц органов государственного надзора контроля;</w:t>
      </w:r>
    </w:p>
    <w:p w14:paraId="4DCDFEFC"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при перерывах в работе (для работ с вредными и (или) опасными условиями – более 30 календарных дней, а для остальных работ – более 2 месяцев);</w:t>
      </w:r>
    </w:p>
    <w:p w14:paraId="72BBE901"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7.14. Целевой инструктаж проводится при выполнении разовых работ, при ликвидации последствий аварий, стихийных бедствий и работ, на которые оформляются наряд-допуск, разрешение или другие специальные документы, а также при проведении в учреждении массовых мероприятий.</w:t>
      </w:r>
    </w:p>
    <w:p w14:paraId="2DE6B4F0"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Обучение педагогического персонала и обслуживающего персонала</w:t>
      </w:r>
    </w:p>
    <w:p w14:paraId="06B8327C"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7.15. Руководитель учреждения обязан организовать в течение 1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p>
    <w:p w14:paraId="6375639C"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7.16. Для проведения обучения вновь принятого работника назначается преподаватель из числа руководителей и специалистов. </w:t>
      </w:r>
    </w:p>
    <w:p w14:paraId="297B4A17"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7.17. По окончании обучения вновь принятый работник проходит проверку знаний требований охраны труда в комиссии МБДОУ детский сад общеразвивающего вида № 22 «Гнёздышко» ЕМР.</w:t>
      </w:r>
    </w:p>
    <w:p w14:paraId="79D615D7"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7.18. В случае неудовлетворительной проверки знаний работнику назначается повторное обучение, а работник не допускается до самостоятельной работы. </w:t>
      </w:r>
    </w:p>
    <w:p w14:paraId="2510CFD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7.19. Руководитель учреждения организует проведение периодического – 1 раз в год, обучения работников безопасным методам и приемам выполнения работ по специальным Программам обучения, разработанным индивидуально для каждой профессии. </w:t>
      </w:r>
    </w:p>
    <w:p w14:paraId="11034DBF"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7.20. В рамках обучения по охране труда, работники рабочих профессий проходят обучение по оказанию первой помощи пострадавшим. </w:t>
      </w:r>
    </w:p>
    <w:p w14:paraId="46CA408C"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lastRenderedPageBreak/>
        <w:t>7.21. Работники, выполняющие работы по нескольким профессиям, должны быть обучены, пройти проверку знаний и получить инструктаж по каждой из этих профессий.</w:t>
      </w:r>
    </w:p>
    <w:p w14:paraId="581B227C"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Проверка знаний требований охраны труда</w:t>
      </w:r>
    </w:p>
    <w:p w14:paraId="2406D0E8"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7.22. 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14:paraId="3489104D"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7.23. Внеочередная проверка знаний, требований охраны труда работников учреждения независимо от срока проведения предыдущей проверки проводится: </w:t>
      </w:r>
    </w:p>
    <w:p w14:paraId="09432069"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 При этом осуществляется проверка знаний только этих законодательных и нормативных правовых актов;</w:t>
      </w:r>
    </w:p>
    <w:p w14:paraId="6F3F05BA"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14:paraId="5FCBA981"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14:paraId="23329A4C"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работодателя (или уполномоченного им лица) при установлении нарушений требований охраны труда и недостаточных знаний требований безопасности и охраны труда;</w:t>
      </w:r>
    </w:p>
    <w:p w14:paraId="675626A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после происшедших аварий и несчастных случаев, а также при выявлении неоднократных нарушений работниками учреждения требований нормативных правовых актов по охране труда;</w:t>
      </w:r>
    </w:p>
    <w:p w14:paraId="6F16CF94"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при перерыве в работе в данной должности более одного года.</w:t>
      </w:r>
    </w:p>
    <w:p w14:paraId="59264FF5"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7.24. Для проведения проверки знаний требований охраны труда работников в МБДОУ детский сад общеразвивающего вида № 22«Гнёздышко» ЕМР приказом руководителя учреждения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14:paraId="2DD65920"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7.25. Проверка знаний требований охраны труда для работников МБДОУ детский сад общеразвивающего вида № 22 «Гнёздышко» ЕМР проводится в соответствии с контрольными вопросами.</w:t>
      </w:r>
    </w:p>
    <w:p w14:paraId="1325E26A"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7.26. Результаты проверки знаний требований охраны труда работников МБДОУ детский сад общеразвивающего вида № 22 «Гнёздышко» ЕМР оформляются протоколом.</w:t>
      </w:r>
    </w:p>
    <w:p w14:paraId="2F6BC26B"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lastRenderedPageBreak/>
        <w:t>7.27. Работники, не прошедшие проверку знаний по охране труда из-за неудовлетворительной подготовки, обязаны в срок не позднее одного месяца пройти повторную проверку знаний.</w:t>
      </w:r>
    </w:p>
    <w:p w14:paraId="540E4867"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7.27. Проверка знаний требований охраны труда работников учреждения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14:paraId="42FC86D6" w14:textId="77777777" w:rsidR="00BF4039" w:rsidRPr="002B7D27" w:rsidRDefault="00BF4039" w:rsidP="00E5613C">
      <w:pPr>
        <w:ind w:firstLine="851"/>
        <w:rPr>
          <w:rFonts w:ascii="Times New Roman" w:hAnsi="Times New Roman" w:cs="Times New Roman"/>
          <w:b/>
          <w:sz w:val="24"/>
          <w:szCs w:val="24"/>
        </w:rPr>
      </w:pPr>
      <w:r w:rsidRPr="002B7D27">
        <w:rPr>
          <w:rFonts w:ascii="Times New Roman" w:hAnsi="Times New Roman" w:cs="Times New Roman"/>
          <w:b/>
          <w:sz w:val="24"/>
          <w:szCs w:val="24"/>
        </w:rPr>
        <w:t xml:space="preserve"> 8. Нормативно-методическое обеспечение ОТ</w:t>
      </w:r>
    </w:p>
    <w:p w14:paraId="6CCD9D66" w14:textId="77777777" w:rsidR="00BF4039" w:rsidRPr="00BF4039" w:rsidRDefault="00BF4039" w:rsidP="00E5613C">
      <w:pPr>
        <w:ind w:firstLine="851"/>
        <w:jc w:val="both"/>
        <w:rPr>
          <w:rFonts w:ascii="Times New Roman" w:hAnsi="Times New Roman" w:cs="Times New Roman"/>
          <w:sz w:val="24"/>
          <w:szCs w:val="24"/>
        </w:rPr>
      </w:pPr>
    </w:p>
    <w:p w14:paraId="271C5435"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 xml:space="preserve">8.1. В соответствии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 </w:t>
      </w:r>
    </w:p>
    <w:p w14:paraId="04D73C5D"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8.2. Охрана труда в учреждении базируется на государственных нормативных требованиях охраны труда и требованиях охраны труда, установленных правилами и инструкциями по охране труда.</w:t>
      </w:r>
    </w:p>
    <w:p w14:paraId="50337DB9"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8.3. Ответственность за обеспечение (разработку, приобретение, доведение до работников) законодательных актов и нормативных правовых документов возлагается на руководителя учреждения (или на должностное лицо, на которого руководитель учреждения возложил обязанности по охране труда) и руководителей структурных подразделений.</w:t>
      </w:r>
    </w:p>
    <w:p w14:paraId="626AF60D"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8.4. Приказами определяется также порядок разработки других методических документов (графики, журналы, личные карточки и т.д.), необходимых для обеспечения системы управления охраной труда в учреждении. В приказах определяются ответственные лица за разработку того или иного документа, порядок его согласования, утверждения и введения в действие.</w:t>
      </w:r>
    </w:p>
    <w:p w14:paraId="3C6E3461"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w:t>
      </w:r>
    </w:p>
    <w:p w14:paraId="6ADC370A" w14:textId="77777777" w:rsidR="00BF4039" w:rsidRPr="002B7D27" w:rsidRDefault="00BF4039" w:rsidP="00E5613C">
      <w:pPr>
        <w:ind w:firstLine="851"/>
        <w:rPr>
          <w:rFonts w:ascii="Times New Roman" w:hAnsi="Times New Roman" w:cs="Times New Roman"/>
          <w:b/>
          <w:sz w:val="24"/>
          <w:szCs w:val="24"/>
        </w:rPr>
      </w:pPr>
      <w:r w:rsidRPr="002B7D27">
        <w:rPr>
          <w:rFonts w:ascii="Times New Roman" w:hAnsi="Times New Roman" w:cs="Times New Roman"/>
          <w:b/>
          <w:sz w:val="24"/>
          <w:szCs w:val="24"/>
        </w:rPr>
        <w:t>9. Порядок разработки и утверждения инструкций по ОТ</w:t>
      </w:r>
    </w:p>
    <w:p w14:paraId="1D38779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9.1. Инструкция по охране труда для работника разрабатывается на основе межотраслевой или отраслевой типовой инструкции по охране труда (а при ее отсутствии –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учреждения с учетом конкретных условий. </w:t>
      </w:r>
    </w:p>
    <w:p w14:paraId="1A519AFA"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9.2. 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N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 </w:t>
      </w:r>
    </w:p>
    <w:p w14:paraId="47B33399"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lastRenderedPageBreak/>
        <w:t xml:space="preserve">9.3. 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учреждения и в иных местах, где производятся эти работы. </w:t>
      </w:r>
    </w:p>
    <w:p w14:paraId="40CF5910"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9.4. Инструкции по охране труда разрабатываются как для работников отдельных профессий, так и на отдельные виды работ (работа на высоте, монтажные работы, а также работы с оборудованием) на основе типовых инструкций, а также с учетом конкретных условий производства, с обобщением требований стандартов, норм и правил. </w:t>
      </w:r>
    </w:p>
    <w:p w14:paraId="6D98848A"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9.5. Инструкции разрабатываются руководителями подразделений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 </w:t>
      </w:r>
    </w:p>
    <w:p w14:paraId="0F219826"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9.6. Инструкция после согласования с уполномоченным по охране труда от трудового коллектива и другими заинтересованными службами утверждается руководителем учреждения. Каждая инструкция, разработанная для каждой конкретной профессии, должности или вида работ, должна иметь регистрационный номер.</w:t>
      </w:r>
    </w:p>
    <w:p w14:paraId="16D6A095"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9.7. Инструкция по охране труда должна содержать разделы: </w:t>
      </w:r>
    </w:p>
    <w:p w14:paraId="42DB1F23"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общие требования охраны труда; </w:t>
      </w:r>
    </w:p>
    <w:p w14:paraId="6B466598"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требования охраны труда перед началом работ; </w:t>
      </w:r>
    </w:p>
    <w:p w14:paraId="06B456EF"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требования охраны труда во время работы; </w:t>
      </w:r>
    </w:p>
    <w:p w14:paraId="4F77B2B7"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требования охраны труда в аварийных ситуациях; </w:t>
      </w:r>
    </w:p>
    <w:p w14:paraId="3E0FF08B"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требования охраны труда по окончании работы. </w:t>
      </w:r>
    </w:p>
    <w:p w14:paraId="048BEB14"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9.8. Проверку и пересмотр инструкций по охране труда для работников организует специалист по охране труда. Пересмотр инструкций должен производиться не реже одного раза в 5 лет. </w:t>
      </w:r>
    </w:p>
    <w:p w14:paraId="06C604EF"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9.9. Инструкции по охране труда для работников могут досрочно пересматриваться: </w:t>
      </w:r>
    </w:p>
    <w:p w14:paraId="75B7EDCF"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при пересмотре межотраслевых и отраслевых правил и типовых инструкций по охране труда; </w:t>
      </w:r>
    </w:p>
    <w:p w14:paraId="2C2B05C0"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при изменении условий труда работников; </w:t>
      </w:r>
    </w:p>
    <w:p w14:paraId="098871CB"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при внедрении новой техники и технологии; </w:t>
      </w:r>
    </w:p>
    <w:p w14:paraId="52822075"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по результатам анализа материалов расследования аварий, несчастных случаев на производстве и профессиональных заболеваний; </w:t>
      </w:r>
    </w:p>
    <w:p w14:paraId="65240CA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 по требованию представителей органов по труду субъектов Российской Федерации или органов федеральной инспекции труда. </w:t>
      </w:r>
    </w:p>
    <w:p w14:paraId="330769CB"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9.10. Если в течение срока действия инструкции по охране труда для работника условия его труда не изменились, то ее действие продлевается на следующий срок. </w:t>
      </w:r>
    </w:p>
    <w:p w14:paraId="3E7270E1"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lastRenderedPageBreak/>
        <w:t xml:space="preserve">9.11. Действующие в учреждении инструкции по охране труда для работников, а также перечень этих инструкций хранится в месте, определенном руководителем учреждения с учетом обеспечения доступности и удобства ознакомления с ними. </w:t>
      </w:r>
    </w:p>
    <w:p w14:paraId="4761434D"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9.12. 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14:paraId="795FB976" w14:textId="77777777" w:rsidR="00BF4039" w:rsidRPr="00BF4039" w:rsidRDefault="00BF4039" w:rsidP="00E5613C">
      <w:pPr>
        <w:ind w:firstLine="851"/>
        <w:jc w:val="both"/>
        <w:rPr>
          <w:rFonts w:ascii="Times New Roman" w:hAnsi="Times New Roman" w:cs="Times New Roman"/>
          <w:sz w:val="24"/>
          <w:szCs w:val="24"/>
        </w:rPr>
      </w:pPr>
    </w:p>
    <w:p w14:paraId="685AD18F" w14:textId="77777777" w:rsidR="002B7D27" w:rsidRDefault="00BF4039" w:rsidP="00E5613C">
      <w:pPr>
        <w:jc w:val="both"/>
        <w:rPr>
          <w:rFonts w:ascii="Times New Roman" w:hAnsi="Times New Roman" w:cs="Times New Roman"/>
          <w:b/>
          <w:sz w:val="24"/>
          <w:szCs w:val="24"/>
        </w:rPr>
      </w:pPr>
      <w:r w:rsidRPr="002B7D27">
        <w:rPr>
          <w:rFonts w:ascii="Times New Roman" w:hAnsi="Times New Roman" w:cs="Times New Roman"/>
          <w:b/>
          <w:sz w:val="24"/>
          <w:szCs w:val="24"/>
        </w:rPr>
        <w:t>10. Обязательное социальное страхование от несчастных случаев на производстве и профессиональных заболеваний</w:t>
      </w:r>
    </w:p>
    <w:p w14:paraId="7F265827" w14:textId="77777777" w:rsidR="00BF4039" w:rsidRPr="002B7D27" w:rsidRDefault="00BF4039" w:rsidP="00E5613C">
      <w:pPr>
        <w:jc w:val="both"/>
        <w:rPr>
          <w:rFonts w:ascii="Times New Roman" w:hAnsi="Times New Roman" w:cs="Times New Roman"/>
          <w:b/>
          <w:sz w:val="24"/>
          <w:szCs w:val="24"/>
        </w:rPr>
      </w:pPr>
      <w:r w:rsidRPr="00BF4039">
        <w:rPr>
          <w:rFonts w:ascii="Times New Roman" w:hAnsi="Times New Roman" w:cs="Times New Roman"/>
          <w:sz w:val="24"/>
          <w:szCs w:val="24"/>
        </w:rPr>
        <w:t>10.1. В соответствии со статьей 212 ТК РФ руководитель обязан обеспечить обязательное социальное страхование работников от несчастных случаев на производстве и профессиональных заболеваний.</w:t>
      </w:r>
    </w:p>
    <w:p w14:paraId="7D10BE02"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На основании Федерального закона от 24 июля 1998 года N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учреждения, выполняющие работу на основании трудового договора (контракта), а также гражданско-правового договора, если в соответствии с последним руководитель учреждения обязан уплачивать в Фонд социального страхования РФ (далее – Фонд) необходимые страховые взносы.</w:t>
      </w:r>
    </w:p>
    <w:p w14:paraId="06565E06" w14:textId="77777777" w:rsidR="002B7D27"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11. Расследование, учет и анализ производственного травматизма и профессиональной заболеваемости</w:t>
      </w:r>
    </w:p>
    <w:p w14:paraId="3A61B311" w14:textId="77777777" w:rsidR="00BF4039" w:rsidRPr="00BF4039" w:rsidRDefault="00BF4039" w:rsidP="00E5613C">
      <w:pPr>
        <w:jc w:val="both"/>
        <w:rPr>
          <w:rFonts w:ascii="Times New Roman" w:hAnsi="Times New Roman" w:cs="Times New Roman"/>
          <w:sz w:val="24"/>
          <w:szCs w:val="24"/>
        </w:rPr>
      </w:pPr>
      <w:r w:rsidRPr="00BF4039">
        <w:rPr>
          <w:rFonts w:ascii="Times New Roman" w:hAnsi="Times New Roman" w:cs="Times New Roman"/>
          <w:sz w:val="24"/>
          <w:szCs w:val="24"/>
        </w:rPr>
        <w:t>11.1. Расследование возникновения и первопричин инцидентов несчастных случаев и профессиональных заболеваний на производстве направлено на выявление любых недостатков в системе управления охраной труда и должно быть документально оформлено.</w:t>
      </w:r>
    </w:p>
    <w:p w14:paraId="511F776E"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11.2. 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N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N 967 «Об утверждении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N 160 «Об определении степени тяжести повреждения здоровья при несчастных случаях на производстве».</w:t>
      </w:r>
    </w:p>
    <w:p w14:paraId="3F359226"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11.3. Порядок расследования несчастных случаев на производстве установлен </w:t>
      </w:r>
      <w:proofErr w:type="spellStart"/>
      <w:r w:rsidRPr="00BF4039">
        <w:rPr>
          <w:rFonts w:ascii="Times New Roman" w:hAnsi="Times New Roman" w:cs="Times New Roman"/>
          <w:sz w:val="24"/>
          <w:szCs w:val="24"/>
        </w:rPr>
        <w:t>ст.ст</w:t>
      </w:r>
      <w:proofErr w:type="spellEnd"/>
      <w:r w:rsidRPr="00BF4039">
        <w:rPr>
          <w:rFonts w:ascii="Times New Roman" w:hAnsi="Times New Roman" w:cs="Times New Roman"/>
          <w:sz w:val="24"/>
          <w:szCs w:val="24"/>
        </w:rPr>
        <w:t>. 227-231 ТК РФ и Положением об особенностях расследования несчастных случаев на производстве в отдельных отраслях и организациях, утвержденный постановлением Минтруда РФ от 24.10.2002 г. № 73.</w:t>
      </w:r>
    </w:p>
    <w:p w14:paraId="053497D2"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 xml:space="preserve">11.4. Расследованию и учету подлежат несчастные случаи, происшедшие с работниками и другими лицами, участвующими в производственной деятельности работодателя, при исполнении ими </w:t>
      </w:r>
      <w:r w:rsidRPr="00BF4039">
        <w:rPr>
          <w:rFonts w:ascii="Times New Roman" w:hAnsi="Times New Roman" w:cs="Times New Roman"/>
          <w:sz w:val="24"/>
          <w:szCs w:val="24"/>
        </w:rPr>
        <w:lastRenderedPageBreak/>
        <w:t>трудовых обязанностей или выполнении какой-либо работы по поручению работодателя (его представителя), а также при осуществлении иных правомерных действий, обусловленных трудовыми отношениями с работодателем либо совершаемых в его интересах.</w:t>
      </w:r>
    </w:p>
    <w:p w14:paraId="4DB108DD"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11.5. Результаты расследований доводят до сведения комиссии по охране труда для формулирования соответствующих рекомендаций.</w:t>
      </w:r>
    </w:p>
    <w:p w14:paraId="1BADDB42"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11.6. Порядок расследования несчастных случаев на производстве подробно изложен в Положении о расследовании и учете несчастных случаев на производстве.</w:t>
      </w:r>
    </w:p>
    <w:p w14:paraId="77C125B3"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11.7. Результаты расследований и рекомендации комиссии по охране труда доводят до сведения соответствующих лиц с целью выполнения корректирующих действий, включают в анализ эффективности системы управления охраной труда руководством и учитывают в деятельности по непрерывному совершенствованию.</w:t>
      </w:r>
    </w:p>
    <w:p w14:paraId="47D0431B"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11.8. Анализ несчастных случаев осуществляют с применением:</w:t>
      </w:r>
    </w:p>
    <w:p w14:paraId="1BAB3F0C"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w:t>
      </w:r>
      <w:r w:rsidRPr="00BF4039">
        <w:rPr>
          <w:rFonts w:ascii="Times New Roman" w:hAnsi="Times New Roman" w:cs="Times New Roman"/>
          <w:sz w:val="24"/>
          <w:szCs w:val="24"/>
        </w:rPr>
        <w:tab/>
        <w:t>статистических методов, предусматривающих группирование несчастных случаев по различным признакам, оценки показателей и установления зависимостей;</w:t>
      </w:r>
    </w:p>
    <w:p w14:paraId="139E79D7"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w:t>
      </w:r>
      <w:r w:rsidRPr="00BF4039">
        <w:rPr>
          <w:rFonts w:ascii="Times New Roman" w:hAnsi="Times New Roman" w:cs="Times New Roman"/>
          <w:sz w:val="24"/>
          <w:szCs w:val="24"/>
        </w:rPr>
        <w:tab/>
        <w:t>топографических методов, при которых наносятся на плане территории обозначения места, где происходили несчастные случаи в течение нескольких лет;</w:t>
      </w:r>
    </w:p>
    <w:p w14:paraId="41B4F5B6"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w:t>
      </w:r>
      <w:r w:rsidRPr="00BF4039">
        <w:rPr>
          <w:rFonts w:ascii="Times New Roman" w:hAnsi="Times New Roman" w:cs="Times New Roman"/>
          <w:sz w:val="24"/>
          <w:szCs w:val="24"/>
        </w:rPr>
        <w:tab/>
        <w:t>монографических исследований длительного анализа отдельных несчастных случаев;</w:t>
      </w:r>
    </w:p>
    <w:p w14:paraId="56432154" w14:textId="77777777" w:rsidR="00BF4039"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w:t>
      </w:r>
      <w:r w:rsidRPr="00BF4039">
        <w:rPr>
          <w:rFonts w:ascii="Times New Roman" w:hAnsi="Times New Roman" w:cs="Times New Roman"/>
          <w:sz w:val="24"/>
          <w:szCs w:val="24"/>
        </w:rPr>
        <w:tab/>
        <w:t>экономического анализа оценки материальных последствий травматизма.</w:t>
      </w:r>
    </w:p>
    <w:p w14:paraId="68628807" w14:textId="77777777" w:rsidR="00BF4039" w:rsidRPr="00BF4039" w:rsidRDefault="00BF4039" w:rsidP="00E5613C">
      <w:pPr>
        <w:ind w:firstLine="851"/>
        <w:jc w:val="both"/>
        <w:rPr>
          <w:rFonts w:ascii="Times New Roman" w:hAnsi="Times New Roman" w:cs="Times New Roman"/>
          <w:sz w:val="24"/>
          <w:szCs w:val="24"/>
        </w:rPr>
      </w:pPr>
    </w:p>
    <w:p w14:paraId="27095FB1" w14:textId="77777777" w:rsidR="00BF4039" w:rsidRPr="002B7D27" w:rsidRDefault="00BF4039" w:rsidP="00E5613C">
      <w:pPr>
        <w:ind w:firstLine="851"/>
        <w:rPr>
          <w:rFonts w:ascii="Times New Roman" w:hAnsi="Times New Roman" w:cs="Times New Roman"/>
          <w:b/>
          <w:sz w:val="24"/>
          <w:szCs w:val="24"/>
        </w:rPr>
      </w:pPr>
      <w:r w:rsidRPr="002B7D27">
        <w:rPr>
          <w:rFonts w:ascii="Times New Roman" w:hAnsi="Times New Roman" w:cs="Times New Roman"/>
          <w:b/>
          <w:sz w:val="24"/>
          <w:szCs w:val="24"/>
        </w:rPr>
        <w:t>12. Ответственность за нарушение требований ОТ</w:t>
      </w:r>
    </w:p>
    <w:p w14:paraId="2DA8D967" w14:textId="77777777" w:rsidR="007C58B5" w:rsidRPr="00BF4039" w:rsidRDefault="00BF4039" w:rsidP="00E5613C">
      <w:pPr>
        <w:ind w:firstLine="851"/>
        <w:jc w:val="both"/>
        <w:rPr>
          <w:rFonts w:ascii="Times New Roman" w:hAnsi="Times New Roman" w:cs="Times New Roman"/>
          <w:sz w:val="24"/>
          <w:szCs w:val="24"/>
        </w:rPr>
      </w:pPr>
      <w:r w:rsidRPr="00BF4039">
        <w:rPr>
          <w:rFonts w:ascii="Times New Roman" w:hAnsi="Times New Roman" w:cs="Times New Roman"/>
          <w:sz w:val="24"/>
          <w:szCs w:val="24"/>
        </w:rPr>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w:t>
      </w:r>
      <w:r w:rsidR="002B7D27">
        <w:rPr>
          <w:rFonts w:ascii="Times New Roman" w:hAnsi="Times New Roman" w:cs="Times New Roman"/>
          <w:sz w:val="24"/>
          <w:szCs w:val="24"/>
        </w:rPr>
        <w:t>вленном законодательством РФ</w:t>
      </w:r>
    </w:p>
    <w:sectPr w:rsidR="007C58B5" w:rsidRPr="00BF4039" w:rsidSect="00850889">
      <w:footerReference w:type="default" r:id="rId7"/>
      <w:pgSz w:w="11906" w:h="16838"/>
      <w:pgMar w:top="1134" w:right="567" w:bottom="1134"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8AD0F5" w14:textId="77777777" w:rsidR="00850889" w:rsidRDefault="00850889">
      <w:r>
        <w:separator/>
      </w:r>
    </w:p>
  </w:endnote>
  <w:endnote w:type="continuationSeparator" w:id="0">
    <w:p w14:paraId="4189E4C7" w14:textId="77777777" w:rsidR="00850889" w:rsidRDefault="008508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42081088"/>
      <w:docPartObj>
        <w:docPartGallery w:val="Page Numbers (Bottom of Page)"/>
        <w:docPartUnique/>
      </w:docPartObj>
    </w:sdtPr>
    <w:sdtContent>
      <w:p w14:paraId="1B227DC0" w14:textId="77777777" w:rsidR="00763C72" w:rsidRDefault="00763C72">
        <w:pPr>
          <w:pStyle w:val="a8"/>
          <w:jc w:val="right"/>
        </w:pPr>
        <w:r>
          <w:fldChar w:fldCharType="begin"/>
        </w:r>
        <w:r>
          <w:instrText>PAGE   \* MERGEFORMAT</w:instrText>
        </w:r>
        <w:r>
          <w:fldChar w:fldCharType="separate"/>
        </w:r>
        <w:r w:rsidR="009B76E5">
          <w:rPr>
            <w:noProof/>
          </w:rPr>
          <w:t>21</w:t>
        </w:r>
        <w:r>
          <w:fldChar w:fldCharType="end"/>
        </w:r>
      </w:p>
    </w:sdtContent>
  </w:sdt>
  <w:p w14:paraId="153EF376" w14:textId="77777777" w:rsidR="00357594" w:rsidRDefault="00357594" w:rsidP="00CA7C1D">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FB606E" w14:textId="77777777" w:rsidR="00850889" w:rsidRDefault="00850889">
      <w:r>
        <w:separator/>
      </w:r>
    </w:p>
  </w:footnote>
  <w:footnote w:type="continuationSeparator" w:id="0">
    <w:p w14:paraId="680C4989" w14:textId="77777777" w:rsidR="00850889" w:rsidRDefault="008508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6748BF"/>
    <w:multiLevelType w:val="hybridMultilevel"/>
    <w:tmpl w:val="8E98C8BA"/>
    <w:lvl w:ilvl="0" w:tplc="EB2CAB6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4569950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2132"/>
    <w:rsid w:val="000069F7"/>
    <w:rsid w:val="0003611E"/>
    <w:rsid w:val="000B25FE"/>
    <w:rsid w:val="000F31A4"/>
    <w:rsid w:val="00140D84"/>
    <w:rsid w:val="002319F1"/>
    <w:rsid w:val="002352A3"/>
    <w:rsid w:val="002B4A44"/>
    <w:rsid w:val="002B7D27"/>
    <w:rsid w:val="002D7EA9"/>
    <w:rsid w:val="003458E6"/>
    <w:rsid w:val="003523E6"/>
    <w:rsid w:val="00357594"/>
    <w:rsid w:val="00382B8E"/>
    <w:rsid w:val="003C208D"/>
    <w:rsid w:val="0044080B"/>
    <w:rsid w:val="00486C7D"/>
    <w:rsid w:val="004D3325"/>
    <w:rsid w:val="004E2DF4"/>
    <w:rsid w:val="004E4836"/>
    <w:rsid w:val="005074B5"/>
    <w:rsid w:val="005269CE"/>
    <w:rsid w:val="0053055B"/>
    <w:rsid w:val="005366AC"/>
    <w:rsid w:val="00546518"/>
    <w:rsid w:val="005657BD"/>
    <w:rsid w:val="0066599A"/>
    <w:rsid w:val="006E1916"/>
    <w:rsid w:val="00747309"/>
    <w:rsid w:val="00763C72"/>
    <w:rsid w:val="00787CBC"/>
    <w:rsid w:val="007A2185"/>
    <w:rsid w:val="007B4727"/>
    <w:rsid w:val="007C58B5"/>
    <w:rsid w:val="0080451B"/>
    <w:rsid w:val="00811DD9"/>
    <w:rsid w:val="00850889"/>
    <w:rsid w:val="009364AE"/>
    <w:rsid w:val="00953551"/>
    <w:rsid w:val="009B76E5"/>
    <w:rsid w:val="009C54CC"/>
    <w:rsid w:val="009F0FDE"/>
    <w:rsid w:val="00A249AA"/>
    <w:rsid w:val="00A94B15"/>
    <w:rsid w:val="00AF23E5"/>
    <w:rsid w:val="00B30D90"/>
    <w:rsid w:val="00B558A9"/>
    <w:rsid w:val="00BF09D3"/>
    <w:rsid w:val="00BF4039"/>
    <w:rsid w:val="00C32CE6"/>
    <w:rsid w:val="00C43865"/>
    <w:rsid w:val="00C92132"/>
    <w:rsid w:val="00CA7C1D"/>
    <w:rsid w:val="00D334B1"/>
    <w:rsid w:val="00D44BBE"/>
    <w:rsid w:val="00D76E4C"/>
    <w:rsid w:val="00D820CF"/>
    <w:rsid w:val="00E37A0C"/>
    <w:rsid w:val="00E512B6"/>
    <w:rsid w:val="00E5613C"/>
    <w:rsid w:val="00EA54E4"/>
    <w:rsid w:val="00ED70B6"/>
    <w:rsid w:val="00EE5D08"/>
    <w:rsid w:val="00F27BD3"/>
    <w:rsid w:val="00F67C13"/>
    <w:rsid w:val="00FB119D"/>
    <w:rsid w:val="00FC02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E71D512"/>
  <w15:docId w15:val="{A949FBC9-7CC4-4BFE-BFF8-B8C7E4406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208D"/>
    <w:pPr>
      <w:spacing w:after="200" w:line="276" w:lineRule="auto"/>
    </w:pPr>
    <w:rPr>
      <w:rFonts w:cs="Calibri"/>
      <w:lang w:eastAsia="en-US"/>
    </w:rPr>
  </w:style>
  <w:style w:type="paragraph" w:styleId="1">
    <w:name w:val="heading 1"/>
    <w:basedOn w:val="a"/>
    <w:link w:val="10"/>
    <w:uiPriority w:val="99"/>
    <w:qFormat/>
    <w:rsid w:val="00C9213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C92132"/>
    <w:rPr>
      <w:rFonts w:ascii="Times New Roman" w:hAnsi="Times New Roman" w:cs="Times New Roman"/>
      <w:b/>
      <w:bCs/>
      <w:kern w:val="36"/>
      <w:sz w:val="48"/>
      <w:szCs w:val="48"/>
      <w:lang w:eastAsia="ru-RU"/>
    </w:rPr>
  </w:style>
  <w:style w:type="paragraph" w:styleId="a3">
    <w:name w:val="Body Text Indent"/>
    <w:basedOn w:val="a"/>
    <w:link w:val="a4"/>
    <w:uiPriority w:val="99"/>
    <w:semiHidden/>
    <w:rsid w:val="00C921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uiPriority w:val="99"/>
    <w:semiHidden/>
    <w:locked/>
    <w:rsid w:val="00C92132"/>
    <w:rPr>
      <w:rFonts w:ascii="Times New Roman" w:hAnsi="Times New Roman" w:cs="Times New Roman"/>
      <w:sz w:val="24"/>
      <w:szCs w:val="24"/>
      <w:lang w:eastAsia="ru-RU"/>
    </w:rPr>
  </w:style>
  <w:style w:type="character" w:customStyle="1" w:styleId="apple-converted-space">
    <w:name w:val="apple-converted-space"/>
    <w:basedOn w:val="a0"/>
    <w:uiPriority w:val="99"/>
    <w:rsid w:val="00C92132"/>
  </w:style>
  <w:style w:type="paragraph" w:customStyle="1" w:styleId="a5">
    <w:name w:val="a"/>
    <w:basedOn w:val="a"/>
    <w:uiPriority w:val="99"/>
    <w:rsid w:val="00C921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rmal (Web)"/>
    <w:basedOn w:val="a"/>
    <w:uiPriority w:val="99"/>
    <w:semiHidden/>
    <w:rsid w:val="00C921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1">
    <w:name w:val="31"/>
    <w:basedOn w:val="a"/>
    <w:uiPriority w:val="99"/>
    <w:rsid w:val="00C921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C92132"/>
    <w:pPr>
      <w:ind w:left="720"/>
    </w:pPr>
  </w:style>
  <w:style w:type="paragraph" w:styleId="a8">
    <w:name w:val="footer"/>
    <w:basedOn w:val="a"/>
    <w:link w:val="a9"/>
    <w:uiPriority w:val="99"/>
    <w:rsid w:val="00CA7C1D"/>
    <w:pPr>
      <w:tabs>
        <w:tab w:val="center" w:pos="4677"/>
        <w:tab w:val="right" w:pos="9355"/>
      </w:tabs>
    </w:pPr>
  </w:style>
  <w:style w:type="character" w:customStyle="1" w:styleId="a9">
    <w:name w:val="Нижний колонтитул Знак"/>
    <w:basedOn w:val="a0"/>
    <w:link w:val="a8"/>
    <w:uiPriority w:val="99"/>
    <w:rsid w:val="008B68ED"/>
    <w:rPr>
      <w:rFonts w:cs="Calibri"/>
      <w:lang w:eastAsia="en-US"/>
    </w:rPr>
  </w:style>
  <w:style w:type="character" w:styleId="aa">
    <w:name w:val="page number"/>
    <w:basedOn w:val="a0"/>
    <w:uiPriority w:val="99"/>
    <w:rsid w:val="00CA7C1D"/>
  </w:style>
  <w:style w:type="paragraph" w:styleId="ab">
    <w:name w:val="Balloon Text"/>
    <w:basedOn w:val="a"/>
    <w:link w:val="ac"/>
    <w:uiPriority w:val="99"/>
    <w:semiHidden/>
    <w:unhideWhenUsed/>
    <w:rsid w:val="0044080B"/>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44080B"/>
    <w:rPr>
      <w:rFonts w:ascii="Tahoma" w:hAnsi="Tahoma" w:cs="Tahoma"/>
      <w:sz w:val="16"/>
      <w:szCs w:val="16"/>
      <w:lang w:eastAsia="en-US"/>
    </w:rPr>
  </w:style>
  <w:style w:type="paragraph" w:styleId="ad">
    <w:name w:val="No Spacing"/>
    <w:uiPriority w:val="1"/>
    <w:qFormat/>
    <w:rsid w:val="00ED70B6"/>
    <w:rPr>
      <w:rFonts w:asciiTheme="minorHAnsi" w:eastAsiaTheme="minorHAnsi" w:hAnsiTheme="minorHAnsi" w:cstheme="minorBidi"/>
      <w:lang w:eastAsia="en-US"/>
    </w:rPr>
  </w:style>
  <w:style w:type="paragraph" w:customStyle="1" w:styleId="Default">
    <w:name w:val="Default"/>
    <w:rsid w:val="00ED70B6"/>
    <w:pPr>
      <w:autoSpaceDE w:val="0"/>
      <w:autoSpaceDN w:val="0"/>
      <w:adjustRightInd w:val="0"/>
    </w:pPr>
    <w:rPr>
      <w:rFonts w:ascii="Times New Roman" w:hAnsi="Times New Roman"/>
      <w:color w:val="000000"/>
      <w:sz w:val="24"/>
      <w:szCs w:val="24"/>
      <w:lang w:eastAsia="en-US"/>
    </w:rPr>
  </w:style>
  <w:style w:type="table" w:styleId="ae">
    <w:name w:val="Table Grid"/>
    <w:basedOn w:val="a1"/>
    <w:uiPriority w:val="59"/>
    <w:locked/>
    <w:rsid w:val="00ED70B6"/>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unhideWhenUsed/>
    <w:rsid w:val="00763C72"/>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763C72"/>
    <w:rPr>
      <w:rFonts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021445">
      <w:marLeft w:val="0"/>
      <w:marRight w:val="0"/>
      <w:marTop w:val="0"/>
      <w:marBottom w:val="0"/>
      <w:divBdr>
        <w:top w:val="none" w:sz="0" w:space="0" w:color="auto"/>
        <w:left w:val="none" w:sz="0" w:space="0" w:color="auto"/>
        <w:bottom w:val="none" w:sz="0" w:space="0" w:color="auto"/>
        <w:right w:val="none" w:sz="0" w:space="0" w:color="auto"/>
      </w:divBdr>
    </w:div>
    <w:div w:id="2012759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31</Pages>
  <Words>11268</Words>
  <Characters>64234</Characters>
  <Application>Microsoft Office Word</Application>
  <DocSecurity>0</DocSecurity>
  <Lines>535</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75352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SPEEDxp</dc:creator>
  <cp:keywords/>
  <dc:description/>
  <cp:lastModifiedBy>OEM</cp:lastModifiedBy>
  <cp:revision>11</cp:revision>
  <cp:lastPrinted>2021-03-16T05:21:00Z</cp:lastPrinted>
  <dcterms:created xsi:type="dcterms:W3CDTF">2021-03-26T08:43:00Z</dcterms:created>
  <dcterms:modified xsi:type="dcterms:W3CDTF">2024-03-14T09:37:00Z</dcterms:modified>
</cp:coreProperties>
</file>